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1" w:rightFromText="181" w:bottomFromText="567" w:vertAnchor="page" w:horzAnchor="margin" w:tblpX="-459" w:tblpY="1321"/>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93"/>
        <w:gridCol w:w="4394"/>
        <w:gridCol w:w="5245"/>
        <w:gridCol w:w="4252"/>
      </w:tblGrid>
      <w:tr w:rsidR="00BA74FC" w:rsidRPr="006233E6" w:rsidTr="007E7E70">
        <w:tc>
          <w:tcPr>
            <w:tcW w:w="15559" w:type="dxa"/>
            <w:gridSpan w:val="5"/>
            <w:tcBorders>
              <w:top w:val="nil"/>
              <w:left w:val="nil"/>
              <w:bottom w:val="nil"/>
              <w:right w:val="nil"/>
            </w:tcBorders>
            <w:shd w:val="clear" w:color="auto" w:fill="auto"/>
          </w:tcPr>
          <w:p w:rsidR="00BA74FC" w:rsidRPr="006233E6" w:rsidRDefault="00BA74FC" w:rsidP="00C44986">
            <w:pPr>
              <w:widowControl w:val="0"/>
              <w:tabs>
                <w:tab w:val="left" w:pos="11057"/>
              </w:tabs>
              <w:jc w:val="center"/>
              <w:rPr>
                <w:b/>
              </w:rPr>
            </w:pPr>
            <w:r w:rsidRPr="006233E6">
              <w:rPr>
                <w:b/>
              </w:rPr>
              <w:t>СРАВНИТЕЛЬНАЯ ТАБЛИЦА</w:t>
            </w:r>
          </w:p>
          <w:p w:rsidR="00BA74FC" w:rsidRPr="006233E6" w:rsidRDefault="00BA74FC" w:rsidP="00C44986">
            <w:pPr>
              <w:jc w:val="center"/>
            </w:pPr>
            <w:r w:rsidRPr="006233E6">
              <w:rPr>
                <w:b/>
              </w:rPr>
              <w:t>по проекту приказа Министра промышленности и строительства Республики Казахстан</w:t>
            </w:r>
          </w:p>
          <w:p w:rsidR="007E7E70" w:rsidRDefault="00BA74FC" w:rsidP="007E7E70">
            <w:pPr>
              <w:jc w:val="center"/>
              <w:rPr>
                <w:b/>
              </w:rPr>
            </w:pPr>
            <w:r w:rsidRPr="006233E6">
              <w:rPr>
                <w:b/>
              </w:rPr>
              <w:t>«</w:t>
            </w:r>
            <w:r w:rsidR="007E7E70" w:rsidRPr="007E7E70">
              <w:rPr>
                <w:b/>
              </w:rPr>
              <w:t>О внесении изменение</w:t>
            </w:r>
            <w:r w:rsidR="007E7E70" w:rsidRPr="007E7E70">
              <w:rPr>
                <w:b/>
                <w:lang w:val="kk-KZ"/>
              </w:rPr>
              <w:t xml:space="preserve"> и дополнения</w:t>
            </w:r>
            <w:r w:rsidR="007E7E70" w:rsidRPr="007E7E70">
              <w:rPr>
                <w:b/>
              </w:rPr>
              <w:t xml:space="preserve"> в приказ Министра промышленности и строительства Республики Казахстан от 24 мая 2024 года </w:t>
            </w:r>
          </w:p>
          <w:p w:rsidR="007E7E70" w:rsidRPr="007E7E70" w:rsidRDefault="007E7E70" w:rsidP="007E7E70">
            <w:pPr>
              <w:jc w:val="center"/>
              <w:rPr>
                <w:b/>
                <w:bCs/>
                <w:lang w:val="kk-KZ"/>
              </w:rPr>
            </w:pPr>
            <w:r w:rsidRPr="007E7E70">
              <w:rPr>
                <w:b/>
              </w:rPr>
              <w:t>№ 190 «</w:t>
            </w:r>
            <w:r w:rsidRPr="007E7E70">
              <w:rPr>
                <w:b/>
                <w:bCs/>
              </w:rPr>
              <w:t>Об утверждении Правил субсидирования ставки купонного вознаграждения по облигациям, выпущенным эмитентом для дальнейшей выдачи ипотечных жилищных займов в целях улучшения жилищных условий в соответствии с законодательством Республики Казахстан</w:t>
            </w:r>
            <w:r w:rsidRPr="007E7E70">
              <w:rPr>
                <w:b/>
                <w:bCs/>
                <w:lang w:val="kk-KZ"/>
              </w:rPr>
              <w:t>»</w:t>
            </w:r>
          </w:p>
          <w:p w:rsidR="00BA74FC" w:rsidRPr="007E7E70" w:rsidRDefault="00BA74FC" w:rsidP="00FD65B1">
            <w:pPr>
              <w:keepNext/>
              <w:keepLines/>
              <w:jc w:val="both"/>
              <w:outlineLvl w:val="0"/>
              <w:rPr>
                <w:b/>
                <w:lang w:val="kk-KZ"/>
              </w:rPr>
            </w:pPr>
          </w:p>
        </w:tc>
      </w:tr>
      <w:tr w:rsidR="00BA74FC" w:rsidRPr="006233E6" w:rsidTr="007E7E70">
        <w:trPr>
          <w:tblHeader/>
        </w:trPr>
        <w:tc>
          <w:tcPr>
            <w:tcW w:w="675" w:type="dxa"/>
            <w:shd w:val="clear" w:color="auto" w:fill="auto"/>
            <w:vAlign w:val="center"/>
          </w:tcPr>
          <w:p w:rsidR="00BA74FC" w:rsidRPr="006233E6" w:rsidRDefault="00BA74FC" w:rsidP="00C91104">
            <w:pPr>
              <w:jc w:val="center"/>
              <w:rPr>
                <w:b/>
              </w:rPr>
            </w:pPr>
            <w:r w:rsidRPr="006233E6">
              <w:rPr>
                <w:b/>
              </w:rPr>
              <w:t>№</w:t>
            </w:r>
          </w:p>
        </w:tc>
        <w:tc>
          <w:tcPr>
            <w:tcW w:w="993" w:type="dxa"/>
            <w:shd w:val="clear" w:color="auto" w:fill="auto"/>
            <w:vAlign w:val="center"/>
          </w:tcPr>
          <w:p w:rsidR="00BA74FC" w:rsidRPr="006233E6" w:rsidRDefault="00BA74FC" w:rsidP="00C91104">
            <w:pPr>
              <w:jc w:val="center"/>
              <w:rPr>
                <w:b/>
              </w:rPr>
            </w:pPr>
            <w:r w:rsidRPr="006233E6">
              <w:rPr>
                <w:b/>
              </w:rPr>
              <w:t>Структурный элемент</w:t>
            </w:r>
          </w:p>
        </w:tc>
        <w:tc>
          <w:tcPr>
            <w:tcW w:w="4394" w:type="dxa"/>
            <w:shd w:val="clear" w:color="auto" w:fill="auto"/>
            <w:vAlign w:val="center"/>
          </w:tcPr>
          <w:p w:rsidR="00BA74FC" w:rsidRPr="006233E6" w:rsidRDefault="00BA74FC" w:rsidP="00C91104">
            <w:pPr>
              <w:jc w:val="center"/>
              <w:rPr>
                <w:b/>
              </w:rPr>
            </w:pPr>
            <w:r w:rsidRPr="006233E6">
              <w:rPr>
                <w:b/>
              </w:rPr>
              <w:t>Действующая редакция</w:t>
            </w:r>
          </w:p>
        </w:tc>
        <w:tc>
          <w:tcPr>
            <w:tcW w:w="5245" w:type="dxa"/>
            <w:shd w:val="clear" w:color="auto" w:fill="auto"/>
            <w:vAlign w:val="center"/>
          </w:tcPr>
          <w:p w:rsidR="00BA74FC" w:rsidRPr="006233E6" w:rsidRDefault="00BA74FC" w:rsidP="00C91104">
            <w:pPr>
              <w:ind w:left="-108"/>
              <w:jc w:val="center"/>
              <w:rPr>
                <w:b/>
              </w:rPr>
            </w:pPr>
            <w:r w:rsidRPr="006233E6">
              <w:rPr>
                <w:b/>
              </w:rPr>
              <w:t>Предлагаемая редакция</w:t>
            </w:r>
          </w:p>
        </w:tc>
        <w:tc>
          <w:tcPr>
            <w:tcW w:w="4252" w:type="dxa"/>
            <w:shd w:val="clear" w:color="auto" w:fill="auto"/>
            <w:vAlign w:val="center"/>
          </w:tcPr>
          <w:p w:rsidR="00BA74FC" w:rsidRPr="006233E6" w:rsidRDefault="00BA74FC" w:rsidP="00C91104">
            <w:pPr>
              <w:jc w:val="center"/>
              <w:rPr>
                <w:b/>
              </w:rPr>
            </w:pPr>
            <w:r w:rsidRPr="006233E6">
              <w:rPr>
                <w:b/>
              </w:rPr>
              <w:t>Обоснование</w:t>
            </w:r>
          </w:p>
        </w:tc>
      </w:tr>
      <w:tr w:rsidR="00BA74FC" w:rsidRPr="006233E6" w:rsidTr="007E7E70">
        <w:trPr>
          <w:tblHeader/>
        </w:trPr>
        <w:tc>
          <w:tcPr>
            <w:tcW w:w="675" w:type="dxa"/>
            <w:shd w:val="clear" w:color="auto" w:fill="auto"/>
            <w:vAlign w:val="center"/>
          </w:tcPr>
          <w:p w:rsidR="00BA74FC" w:rsidRPr="006233E6" w:rsidRDefault="00BA74FC" w:rsidP="00C91104">
            <w:pPr>
              <w:jc w:val="center"/>
              <w:rPr>
                <w:b/>
              </w:rPr>
            </w:pPr>
            <w:r w:rsidRPr="006233E6">
              <w:rPr>
                <w:b/>
              </w:rPr>
              <w:t>1</w:t>
            </w:r>
          </w:p>
        </w:tc>
        <w:tc>
          <w:tcPr>
            <w:tcW w:w="993" w:type="dxa"/>
            <w:shd w:val="clear" w:color="auto" w:fill="auto"/>
            <w:vAlign w:val="center"/>
          </w:tcPr>
          <w:p w:rsidR="00BA74FC" w:rsidRPr="006233E6" w:rsidRDefault="00BA74FC" w:rsidP="00C91104">
            <w:pPr>
              <w:jc w:val="center"/>
              <w:rPr>
                <w:b/>
              </w:rPr>
            </w:pPr>
            <w:r w:rsidRPr="006233E6">
              <w:rPr>
                <w:b/>
              </w:rPr>
              <w:t>2</w:t>
            </w:r>
          </w:p>
        </w:tc>
        <w:tc>
          <w:tcPr>
            <w:tcW w:w="4394" w:type="dxa"/>
            <w:shd w:val="clear" w:color="auto" w:fill="auto"/>
            <w:vAlign w:val="center"/>
          </w:tcPr>
          <w:p w:rsidR="00BA74FC" w:rsidRPr="006233E6" w:rsidRDefault="00BA74FC" w:rsidP="00C91104">
            <w:pPr>
              <w:jc w:val="center"/>
              <w:rPr>
                <w:b/>
              </w:rPr>
            </w:pPr>
            <w:r w:rsidRPr="006233E6">
              <w:rPr>
                <w:b/>
              </w:rPr>
              <w:t>3</w:t>
            </w:r>
          </w:p>
        </w:tc>
        <w:tc>
          <w:tcPr>
            <w:tcW w:w="5245" w:type="dxa"/>
            <w:shd w:val="clear" w:color="auto" w:fill="auto"/>
            <w:vAlign w:val="center"/>
          </w:tcPr>
          <w:p w:rsidR="00BA74FC" w:rsidRPr="006233E6" w:rsidRDefault="00BA74FC" w:rsidP="00C91104">
            <w:pPr>
              <w:jc w:val="center"/>
              <w:rPr>
                <w:b/>
              </w:rPr>
            </w:pPr>
            <w:r w:rsidRPr="006233E6">
              <w:rPr>
                <w:b/>
              </w:rPr>
              <w:t>4</w:t>
            </w:r>
          </w:p>
        </w:tc>
        <w:tc>
          <w:tcPr>
            <w:tcW w:w="4252" w:type="dxa"/>
            <w:shd w:val="clear" w:color="auto" w:fill="auto"/>
            <w:vAlign w:val="center"/>
          </w:tcPr>
          <w:p w:rsidR="00BA74FC" w:rsidRPr="006233E6" w:rsidRDefault="00BA74FC" w:rsidP="00C91104">
            <w:pPr>
              <w:jc w:val="center"/>
              <w:rPr>
                <w:b/>
              </w:rPr>
            </w:pPr>
            <w:r w:rsidRPr="006233E6">
              <w:rPr>
                <w:b/>
              </w:rPr>
              <w:t>5</w:t>
            </w:r>
          </w:p>
        </w:tc>
      </w:tr>
      <w:tr w:rsidR="004F0C5F" w:rsidRPr="006233E6" w:rsidTr="007E7E70">
        <w:tc>
          <w:tcPr>
            <w:tcW w:w="675" w:type="dxa"/>
            <w:shd w:val="clear" w:color="auto" w:fill="auto"/>
          </w:tcPr>
          <w:p w:rsidR="004F0C5F" w:rsidRPr="006233E6" w:rsidRDefault="0059204E" w:rsidP="00FD65B1">
            <w:pPr>
              <w:pStyle w:val="a7"/>
              <w:shd w:val="clear" w:color="auto" w:fill="FFFFFF"/>
              <w:spacing w:after="0" w:line="240" w:lineRule="auto"/>
              <w:ind w:left="0"/>
              <w:jc w:val="both"/>
              <w:rPr>
                <w:rFonts w:ascii="Times New Roman" w:hAnsi="Times New Roman"/>
                <w:sz w:val="24"/>
                <w:szCs w:val="24"/>
              </w:rPr>
            </w:pPr>
            <w:r w:rsidRPr="006233E6">
              <w:rPr>
                <w:rFonts w:ascii="Times New Roman" w:hAnsi="Times New Roman"/>
                <w:sz w:val="24"/>
                <w:szCs w:val="24"/>
              </w:rPr>
              <w:t>1</w:t>
            </w:r>
          </w:p>
        </w:tc>
        <w:tc>
          <w:tcPr>
            <w:tcW w:w="993" w:type="dxa"/>
          </w:tcPr>
          <w:p w:rsidR="004F0C5F" w:rsidRPr="006233E6" w:rsidRDefault="005827A8" w:rsidP="005827A8">
            <w:pPr>
              <w:pStyle w:val="af0"/>
              <w:ind w:left="-108" w:right="33"/>
              <w:jc w:val="both"/>
              <w:rPr>
                <w:sz w:val="24"/>
                <w:szCs w:val="24"/>
              </w:rPr>
            </w:pPr>
            <w:r w:rsidRPr="006233E6">
              <w:rPr>
                <w:sz w:val="24"/>
                <w:szCs w:val="24"/>
              </w:rPr>
              <w:t xml:space="preserve"> п. 2</w:t>
            </w:r>
            <w:r w:rsidR="007E7E70">
              <w:rPr>
                <w:sz w:val="24"/>
                <w:szCs w:val="24"/>
                <w:lang w:val="kk-KZ"/>
              </w:rPr>
              <w:t>5</w:t>
            </w:r>
            <w:r w:rsidRPr="006233E6">
              <w:rPr>
                <w:sz w:val="24"/>
                <w:szCs w:val="24"/>
              </w:rPr>
              <w:t xml:space="preserve"> </w:t>
            </w:r>
          </w:p>
        </w:tc>
        <w:tc>
          <w:tcPr>
            <w:tcW w:w="4394" w:type="dxa"/>
          </w:tcPr>
          <w:p w:rsidR="004F0C5F" w:rsidRPr="006233E6" w:rsidRDefault="007E7E70" w:rsidP="00FD65B1">
            <w:pPr>
              <w:pStyle w:val="af0"/>
              <w:ind w:right="-108"/>
              <w:jc w:val="both"/>
              <w:rPr>
                <w:sz w:val="24"/>
                <w:szCs w:val="24"/>
              </w:rPr>
            </w:pPr>
            <w:r w:rsidRPr="007E7E70">
              <w:rPr>
                <w:sz w:val="24"/>
                <w:szCs w:val="24"/>
              </w:rPr>
              <w:t>Эмитент ежеквартально информирует уполномоченный орган об освоении сумм субсидии в рамках заключенных договоров, согласно приложению 1 к настоящим Правилам.</w:t>
            </w:r>
          </w:p>
        </w:tc>
        <w:tc>
          <w:tcPr>
            <w:tcW w:w="5245" w:type="dxa"/>
          </w:tcPr>
          <w:p w:rsidR="004F0C5F" w:rsidRPr="007E7E70" w:rsidRDefault="007E7E70" w:rsidP="0071194B">
            <w:pPr>
              <w:pStyle w:val="af0"/>
              <w:ind w:left="34" w:right="-108" w:hanging="1"/>
              <w:jc w:val="both"/>
              <w:rPr>
                <w:b/>
                <w:sz w:val="24"/>
                <w:szCs w:val="24"/>
              </w:rPr>
            </w:pPr>
            <w:r w:rsidRPr="007E7E70">
              <w:rPr>
                <w:b/>
                <w:sz w:val="24"/>
                <w:szCs w:val="24"/>
              </w:rPr>
              <w:t xml:space="preserve">Эмитент ежеквартально </w:t>
            </w:r>
            <w:r w:rsidRPr="007E7E70">
              <w:rPr>
                <w:b/>
                <w:sz w:val="24"/>
                <w:szCs w:val="24"/>
                <w:lang w:val="kk-KZ"/>
              </w:rPr>
              <w:t xml:space="preserve">представляет в </w:t>
            </w:r>
            <w:r w:rsidRPr="007E7E70">
              <w:rPr>
                <w:b/>
                <w:sz w:val="24"/>
                <w:szCs w:val="24"/>
              </w:rPr>
              <w:t xml:space="preserve">уполномоченный орган отчет о фактическом использовании субсидий по купонному вознаграждению по облигациям в рамках заключенных договоров, согласно приложению </w:t>
            </w:r>
            <w:r w:rsidRPr="007E7E70">
              <w:rPr>
                <w:b/>
                <w:sz w:val="24"/>
                <w:szCs w:val="24"/>
                <w:lang w:val="kk-KZ"/>
              </w:rPr>
              <w:t>4</w:t>
            </w:r>
            <w:r w:rsidRPr="007E7E70">
              <w:rPr>
                <w:b/>
                <w:sz w:val="24"/>
                <w:szCs w:val="24"/>
              </w:rPr>
              <w:t xml:space="preserve"> к настоящим Правилам</w:t>
            </w:r>
          </w:p>
        </w:tc>
        <w:tc>
          <w:tcPr>
            <w:tcW w:w="4252" w:type="dxa"/>
          </w:tcPr>
          <w:p w:rsidR="007E7E70" w:rsidRPr="007E7E70" w:rsidRDefault="007E7E70" w:rsidP="007E7E70">
            <w:pPr>
              <w:pStyle w:val="af0"/>
              <w:ind w:left="34" w:right="-108" w:hanging="1"/>
              <w:jc w:val="both"/>
              <w:rPr>
                <w:sz w:val="24"/>
                <w:szCs w:val="24"/>
                <w:lang w:val="kk-KZ"/>
              </w:rPr>
            </w:pPr>
            <w:r>
              <w:rPr>
                <w:sz w:val="24"/>
                <w:szCs w:val="24"/>
              </w:rPr>
              <w:t xml:space="preserve">Пункт </w:t>
            </w:r>
            <w:r>
              <w:rPr>
                <w:sz w:val="24"/>
                <w:szCs w:val="24"/>
                <w:lang w:val="kk-KZ"/>
              </w:rPr>
              <w:t>25</w:t>
            </w:r>
            <w:r w:rsidR="005827A8" w:rsidRPr="006233E6">
              <w:rPr>
                <w:sz w:val="24"/>
                <w:szCs w:val="24"/>
              </w:rPr>
              <w:t xml:space="preserve"> Правил </w:t>
            </w:r>
            <w:r>
              <w:rPr>
                <w:sz w:val="24"/>
                <w:szCs w:val="24"/>
                <w:lang w:val="kk-KZ"/>
              </w:rPr>
              <w:t>приводится в соответствие с пунктом 12 Правил предоставления административных данных административными источниками на безвозмездной основе, утвержденными приказом исполняющего обязанности Председателя Агентства Республики Казахстан по статистике от 14 июля 2010 года №</w:t>
            </w:r>
            <w:r w:rsidR="00C200FB">
              <w:rPr>
                <w:sz w:val="24"/>
                <w:szCs w:val="24"/>
                <w:lang w:val="kk-KZ"/>
              </w:rPr>
              <w:t>183 согласно заключению о разультатах проверки Бюро национальной статистики Агентства по стратегическому планированию и реформам Республики Казахстан</w:t>
            </w:r>
          </w:p>
          <w:p w:rsidR="005827A8" w:rsidRPr="007E7E70" w:rsidRDefault="005827A8" w:rsidP="005827A8">
            <w:pPr>
              <w:pStyle w:val="af0"/>
              <w:ind w:left="34" w:right="-108" w:hanging="1"/>
              <w:jc w:val="both"/>
              <w:rPr>
                <w:sz w:val="24"/>
                <w:szCs w:val="24"/>
                <w:lang w:val="kk-KZ"/>
              </w:rPr>
            </w:pPr>
          </w:p>
        </w:tc>
      </w:tr>
      <w:tr w:rsidR="00543232" w:rsidRPr="006844B5" w:rsidTr="007E7E70">
        <w:trPr>
          <w:trHeight w:val="416"/>
        </w:trPr>
        <w:tc>
          <w:tcPr>
            <w:tcW w:w="675" w:type="dxa"/>
            <w:shd w:val="clear" w:color="auto" w:fill="auto"/>
          </w:tcPr>
          <w:p w:rsidR="00543232" w:rsidRPr="006844B5" w:rsidRDefault="00C200FB" w:rsidP="00FD65B1">
            <w:pPr>
              <w:pStyle w:val="a7"/>
              <w:shd w:val="clear" w:color="auto" w:fill="FFFFFF"/>
              <w:spacing w:after="0" w:line="240" w:lineRule="auto"/>
              <w:ind w:left="0"/>
              <w:jc w:val="both"/>
              <w:rPr>
                <w:rFonts w:ascii="Times New Roman" w:hAnsi="Times New Roman"/>
                <w:sz w:val="24"/>
                <w:szCs w:val="24"/>
              </w:rPr>
            </w:pPr>
            <w:r w:rsidRPr="006844B5">
              <w:rPr>
                <w:rFonts w:ascii="Times New Roman" w:hAnsi="Times New Roman"/>
                <w:sz w:val="24"/>
                <w:szCs w:val="24"/>
              </w:rPr>
              <w:t>2</w:t>
            </w:r>
          </w:p>
        </w:tc>
        <w:tc>
          <w:tcPr>
            <w:tcW w:w="993" w:type="dxa"/>
          </w:tcPr>
          <w:p w:rsidR="00543232" w:rsidRPr="006844B5" w:rsidRDefault="00C200FB" w:rsidP="009E3D45">
            <w:pPr>
              <w:pStyle w:val="af0"/>
              <w:ind w:left="-108" w:right="33"/>
              <w:jc w:val="both"/>
              <w:rPr>
                <w:sz w:val="24"/>
                <w:szCs w:val="24"/>
              </w:rPr>
            </w:pPr>
            <w:r w:rsidRPr="006844B5">
              <w:rPr>
                <w:sz w:val="24"/>
                <w:szCs w:val="24"/>
              </w:rPr>
              <w:t>Приложение 4</w:t>
            </w:r>
          </w:p>
        </w:tc>
        <w:tc>
          <w:tcPr>
            <w:tcW w:w="4394" w:type="dxa"/>
          </w:tcPr>
          <w:p w:rsidR="00543232" w:rsidRPr="006844B5" w:rsidRDefault="00610DF8" w:rsidP="008C01BD">
            <w:pPr>
              <w:pStyle w:val="af0"/>
              <w:tabs>
                <w:tab w:val="left" w:pos="1489"/>
              </w:tabs>
              <w:ind w:right="-108"/>
              <w:jc w:val="both"/>
              <w:rPr>
                <w:sz w:val="24"/>
                <w:szCs w:val="24"/>
              </w:rPr>
            </w:pPr>
            <w:r w:rsidRPr="006844B5">
              <w:rPr>
                <w:sz w:val="24"/>
                <w:szCs w:val="24"/>
              </w:rPr>
              <w:t>отсутствует</w:t>
            </w:r>
          </w:p>
        </w:tc>
        <w:tc>
          <w:tcPr>
            <w:tcW w:w="5245" w:type="dxa"/>
          </w:tcPr>
          <w:p w:rsidR="00C06C1E" w:rsidRPr="006844B5" w:rsidRDefault="00C06C1E" w:rsidP="00C06C1E">
            <w:pPr>
              <w:overflowPunct w:val="0"/>
              <w:autoSpaceDE w:val="0"/>
              <w:autoSpaceDN w:val="0"/>
              <w:adjustRightInd w:val="0"/>
              <w:jc w:val="right"/>
              <w:rPr>
                <w:color w:val="000000"/>
              </w:rPr>
            </w:pPr>
            <w:r w:rsidRPr="006844B5">
              <w:rPr>
                <w:color w:val="000000"/>
              </w:rPr>
              <w:t>Приложение 4</w:t>
            </w:r>
          </w:p>
          <w:p w:rsidR="00C06C1E" w:rsidRPr="006844B5" w:rsidRDefault="00C06C1E" w:rsidP="00C06C1E">
            <w:pPr>
              <w:overflowPunct w:val="0"/>
              <w:autoSpaceDE w:val="0"/>
              <w:autoSpaceDN w:val="0"/>
              <w:adjustRightInd w:val="0"/>
              <w:jc w:val="right"/>
              <w:rPr>
                <w:color w:val="000000"/>
              </w:rPr>
            </w:pPr>
            <w:r w:rsidRPr="006844B5">
              <w:rPr>
                <w:color w:val="000000"/>
              </w:rPr>
              <w:t xml:space="preserve">к Правилам субсидирования </w:t>
            </w:r>
          </w:p>
          <w:p w:rsidR="00C06C1E" w:rsidRPr="006844B5" w:rsidRDefault="00C06C1E" w:rsidP="00C06C1E">
            <w:pPr>
              <w:overflowPunct w:val="0"/>
              <w:autoSpaceDE w:val="0"/>
              <w:autoSpaceDN w:val="0"/>
              <w:adjustRightInd w:val="0"/>
              <w:jc w:val="right"/>
              <w:rPr>
                <w:color w:val="000000"/>
              </w:rPr>
            </w:pPr>
            <w:r w:rsidRPr="006844B5">
              <w:rPr>
                <w:color w:val="000000"/>
              </w:rPr>
              <w:t xml:space="preserve">купонного вознаграждения по </w:t>
            </w:r>
          </w:p>
          <w:p w:rsidR="00C06C1E" w:rsidRPr="006844B5" w:rsidRDefault="00C06C1E" w:rsidP="00C06C1E">
            <w:pPr>
              <w:overflowPunct w:val="0"/>
              <w:autoSpaceDE w:val="0"/>
              <w:autoSpaceDN w:val="0"/>
              <w:adjustRightInd w:val="0"/>
              <w:jc w:val="right"/>
              <w:rPr>
                <w:color w:val="000000"/>
              </w:rPr>
            </w:pPr>
            <w:r w:rsidRPr="006844B5">
              <w:rPr>
                <w:color w:val="000000"/>
              </w:rPr>
              <w:t>облигациям</w:t>
            </w:r>
          </w:p>
          <w:p w:rsidR="00C06C1E" w:rsidRPr="006844B5" w:rsidRDefault="00C06C1E" w:rsidP="00C06C1E">
            <w:pPr>
              <w:overflowPunct w:val="0"/>
              <w:autoSpaceDE w:val="0"/>
              <w:autoSpaceDN w:val="0"/>
              <w:adjustRightInd w:val="0"/>
              <w:jc w:val="right"/>
              <w:rPr>
                <w:color w:val="000000"/>
              </w:rPr>
            </w:pPr>
            <w:r w:rsidRPr="006844B5">
              <w:rPr>
                <w:color w:val="000000"/>
              </w:rPr>
              <w:lastRenderedPageBreak/>
              <w:t>Форма, предназначенная для сбора административных данных</w:t>
            </w:r>
          </w:p>
          <w:p w:rsidR="00C06C1E" w:rsidRPr="006844B5" w:rsidRDefault="00C06C1E" w:rsidP="00C06C1E">
            <w:pPr>
              <w:overflowPunct w:val="0"/>
              <w:autoSpaceDE w:val="0"/>
              <w:autoSpaceDN w:val="0"/>
              <w:adjustRightInd w:val="0"/>
              <w:jc w:val="both"/>
              <w:rPr>
                <w:color w:val="000000"/>
              </w:rPr>
            </w:pPr>
          </w:p>
          <w:p w:rsidR="00C06C1E" w:rsidRPr="006844B5" w:rsidRDefault="00C06C1E" w:rsidP="00C06C1E">
            <w:pPr>
              <w:overflowPunct w:val="0"/>
              <w:autoSpaceDE w:val="0"/>
              <w:autoSpaceDN w:val="0"/>
              <w:adjustRightInd w:val="0"/>
              <w:ind w:firstLine="709"/>
              <w:jc w:val="both"/>
              <w:rPr>
                <w:lang w:eastAsia="en-US"/>
              </w:rPr>
            </w:pPr>
            <w:r w:rsidRPr="006844B5">
              <w:rPr>
                <w:color w:val="000000"/>
              </w:rPr>
              <w:t>Представляется: в Министерство промышленности и строительства Республики Казахстан.</w:t>
            </w:r>
          </w:p>
          <w:p w:rsidR="00C06C1E" w:rsidRPr="006844B5" w:rsidRDefault="00C06C1E" w:rsidP="00C06C1E">
            <w:pPr>
              <w:overflowPunct w:val="0"/>
              <w:autoSpaceDE w:val="0"/>
              <w:autoSpaceDN w:val="0"/>
              <w:adjustRightInd w:val="0"/>
              <w:ind w:firstLine="709"/>
              <w:jc w:val="both"/>
            </w:pPr>
            <w:r w:rsidRPr="006844B5">
              <w:rPr>
                <w:color w:val="000000"/>
              </w:rPr>
              <w:t>Форма административны</w:t>
            </w:r>
            <w:bookmarkStart w:id="0" w:name="_GoBack"/>
            <w:bookmarkEnd w:id="0"/>
            <w:r w:rsidRPr="006844B5">
              <w:rPr>
                <w:color w:val="000000"/>
              </w:rPr>
              <w:t xml:space="preserve">х данных размещена на интернет-ресурсе: </w:t>
            </w:r>
            <w:bookmarkStart w:id="1" w:name="z133"/>
            <w:r w:rsidRPr="006844B5">
              <w:t xml:space="preserve">http://www.mps.gov.kz. </w:t>
            </w:r>
          </w:p>
          <w:p w:rsidR="00C06C1E" w:rsidRPr="006844B5" w:rsidRDefault="00C06C1E" w:rsidP="00C06C1E">
            <w:pPr>
              <w:overflowPunct w:val="0"/>
              <w:autoSpaceDE w:val="0"/>
              <w:autoSpaceDN w:val="0"/>
              <w:adjustRightInd w:val="0"/>
              <w:ind w:firstLine="709"/>
              <w:jc w:val="both"/>
            </w:pPr>
            <w:r w:rsidRPr="006844B5">
              <w:rPr>
                <w:color w:val="000000"/>
              </w:rPr>
              <w:t>Индекс формы административных данных: форма № ФИСКВ-1.</w:t>
            </w:r>
          </w:p>
          <w:p w:rsidR="00C06C1E" w:rsidRPr="006844B5" w:rsidRDefault="00C06C1E" w:rsidP="00C06C1E">
            <w:pPr>
              <w:overflowPunct w:val="0"/>
              <w:autoSpaceDE w:val="0"/>
              <w:autoSpaceDN w:val="0"/>
              <w:adjustRightInd w:val="0"/>
              <w:ind w:firstLine="709"/>
              <w:jc w:val="both"/>
              <w:rPr>
                <w:color w:val="000000"/>
                <w:lang w:val="kk-KZ"/>
              </w:rPr>
            </w:pPr>
            <w:r w:rsidRPr="006844B5">
              <w:rPr>
                <w:color w:val="000000"/>
              </w:rPr>
              <w:t>Периодичность: ежеквартально.</w:t>
            </w:r>
          </w:p>
          <w:p w:rsidR="00C06C1E" w:rsidRPr="006844B5" w:rsidRDefault="00C06C1E" w:rsidP="00C06C1E">
            <w:pPr>
              <w:overflowPunct w:val="0"/>
              <w:autoSpaceDE w:val="0"/>
              <w:autoSpaceDN w:val="0"/>
              <w:adjustRightInd w:val="0"/>
              <w:ind w:firstLine="709"/>
              <w:jc w:val="both"/>
              <w:rPr>
                <w:lang w:val="kk-KZ"/>
              </w:rPr>
            </w:pPr>
            <w:r w:rsidRPr="006844B5">
              <w:rPr>
                <w:color w:val="000000"/>
              </w:rPr>
              <w:t>Отчетный период: ___ квартал 20___ года</w:t>
            </w:r>
            <w:r w:rsidRPr="006844B5">
              <w:rPr>
                <w:color w:val="000000"/>
                <w:lang w:val="kk-KZ"/>
              </w:rPr>
              <w:t>.</w:t>
            </w:r>
          </w:p>
          <w:p w:rsidR="00C06C1E" w:rsidRPr="006844B5" w:rsidRDefault="00C06C1E" w:rsidP="00C06C1E">
            <w:pPr>
              <w:overflowPunct w:val="0"/>
              <w:autoSpaceDE w:val="0"/>
              <w:autoSpaceDN w:val="0"/>
              <w:adjustRightInd w:val="0"/>
              <w:ind w:firstLine="709"/>
              <w:jc w:val="both"/>
            </w:pPr>
            <w:r w:rsidRPr="006844B5">
              <w:rPr>
                <w:color w:val="000000"/>
              </w:rPr>
              <w:t xml:space="preserve">Круг лиц, представляющих информацию: эмитент. </w:t>
            </w:r>
          </w:p>
          <w:p w:rsidR="00C06C1E" w:rsidRPr="006844B5" w:rsidRDefault="00C06C1E" w:rsidP="00C06C1E">
            <w:pPr>
              <w:overflowPunct w:val="0"/>
              <w:autoSpaceDE w:val="0"/>
              <w:autoSpaceDN w:val="0"/>
              <w:adjustRightInd w:val="0"/>
              <w:ind w:firstLine="709"/>
              <w:jc w:val="both"/>
              <w:rPr>
                <w:color w:val="000000"/>
              </w:rPr>
            </w:pPr>
            <w:r w:rsidRPr="006844B5">
              <w:rPr>
                <w:color w:val="000000"/>
              </w:rPr>
              <w:t>Срок представления формы административных данных: ежеквартально,</w:t>
            </w:r>
          </w:p>
          <w:p w:rsidR="00C06C1E" w:rsidRPr="006844B5" w:rsidRDefault="00C06C1E" w:rsidP="00C06C1E">
            <w:pPr>
              <w:overflowPunct w:val="0"/>
              <w:autoSpaceDE w:val="0"/>
              <w:autoSpaceDN w:val="0"/>
              <w:adjustRightInd w:val="0"/>
              <w:ind w:firstLine="709"/>
              <w:jc w:val="both"/>
              <w:rPr>
                <w:lang w:val="kk-KZ"/>
              </w:rPr>
            </w:pPr>
            <w:r w:rsidRPr="006844B5">
              <w:rPr>
                <w:color w:val="000000"/>
              </w:rPr>
              <w:t>в срок не позднее 20 (двадцатого) числа месяца, следующего за отчетным</w:t>
            </w:r>
            <w:r w:rsidRPr="006844B5">
              <w:rPr>
                <w:color w:val="000000"/>
                <w:lang w:val="kk-KZ"/>
              </w:rPr>
              <w:t>.</w:t>
            </w:r>
          </w:p>
          <w:p w:rsidR="00C06C1E" w:rsidRPr="006844B5" w:rsidRDefault="00C06C1E" w:rsidP="00C06C1E">
            <w:pPr>
              <w:overflowPunct w:val="0"/>
              <w:autoSpaceDE w:val="0"/>
              <w:autoSpaceDN w:val="0"/>
              <w:adjustRightInd w:val="0"/>
            </w:pPr>
          </w:p>
          <w:p w:rsidR="00C06C1E" w:rsidRPr="006844B5" w:rsidRDefault="00C06C1E" w:rsidP="00C06C1E">
            <w:pPr>
              <w:overflowPunct w:val="0"/>
              <w:autoSpaceDE w:val="0"/>
              <w:autoSpaceDN w:val="0"/>
              <w:adjustRightInd w:val="0"/>
              <w:jc w:val="center"/>
              <w:rPr>
                <w:b/>
                <w:color w:val="000000"/>
              </w:rPr>
            </w:pPr>
            <w:r w:rsidRPr="006844B5">
              <w:rPr>
                <w:b/>
                <w:color w:val="000000"/>
              </w:rPr>
              <w:t>Отчет о фактическом использовании субсидий по купонному вознаграждению по облигациям</w:t>
            </w:r>
          </w:p>
          <w:bookmarkEnd w:id="1"/>
          <w:p w:rsidR="00C06C1E" w:rsidRPr="006844B5" w:rsidRDefault="00C06C1E" w:rsidP="00C06C1E">
            <w:pPr>
              <w:overflowPunct w:val="0"/>
              <w:autoSpaceDE w:val="0"/>
              <w:autoSpaceDN w:val="0"/>
              <w:adjustRightInd w:val="0"/>
              <w:jc w:val="both"/>
            </w:pPr>
          </w:p>
          <w:tbl>
            <w:tblPr>
              <w:tblW w:w="10248" w:type="dxa"/>
              <w:tblInd w:w="115"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1117"/>
              <w:gridCol w:w="1117"/>
              <w:gridCol w:w="1117"/>
              <w:gridCol w:w="798"/>
              <w:gridCol w:w="849"/>
              <w:gridCol w:w="992"/>
              <w:gridCol w:w="850"/>
              <w:gridCol w:w="850"/>
              <w:gridCol w:w="715"/>
              <w:gridCol w:w="851"/>
              <w:gridCol w:w="992"/>
            </w:tblGrid>
            <w:tr w:rsidR="00C06C1E" w:rsidRPr="006844B5" w:rsidTr="00EE1D84">
              <w:trPr>
                <w:trHeight w:val="27"/>
              </w:trPr>
              <w:tc>
                <w:tcPr>
                  <w:tcW w:w="1117"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C06C1E" w:rsidRPr="006844B5" w:rsidRDefault="00C06C1E" w:rsidP="006844B5">
                  <w:pPr>
                    <w:framePr w:hSpace="181" w:wrap="around" w:vAnchor="page" w:hAnchor="margin" w:x="-459" w:y="1321"/>
                    <w:overflowPunct w:val="0"/>
                    <w:autoSpaceDE w:val="0"/>
                    <w:autoSpaceDN w:val="0"/>
                    <w:adjustRightInd w:val="0"/>
                    <w:spacing w:after="20" w:line="276" w:lineRule="auto"/>
                    <w:ind w:left="20"/>
                    <w:jc w:val="both"/>
                    <w:rPr>
                      <w:lang w:val="en-US" w:eastAsia="en-US"/>
                    </w:rPr>
                  </w:pPr>
                  <w:r w:rsidRPr="006844B5">
                    <w:rPr>
                      <w:color w:val="000000"/>
                    </w:rPr>
                    <w:t>Наименование эмитента</w:t>
                  </w:r>
                </w:p>
              </w:tc>
              <w:tc>
                <w:tcPr>
                  <w:tcW w:w="1117"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C06C1E" w:rsidRPr="006844B5" w:rsidRDefault="00C06C1E" w:rsidP="006844B5">
                  <w:pPr>
                    <w:framePr w:hSpace="181" w:wrap="around" w:vAnchor="page" w:hAnchor="margin" w:x="-459" w:y="1321"/>
                    <w:overflowPunct w:val="0"/>
                    <w:autoSpaceDE w:val="0"/>
                    <w:autoSpaceDN w:val="0"/>
                    <w:adjustRightInd w:val="0"/>
                    <w:spacing w:after="20" w:line="276" w:lineRule="auto"/>
                    <w:ind w:left="20"/>
                    <w:jc w:val="both"/>
                    <w:rPr>
                      <w:lang w:val="en-US" w:eastAsia="en-US"/>
                    </w:rPr>
                  </w:pPr>
                  <w:r w:rsidRPr="006844B5">
                    <w:rPr>
                      <w:color w:val="000000"/>
                    </w:rPr>
                    <w:t>Бизнес-идентификационный номер</w:t>
                  </w:r>
                </w:p>
              </w:tc>
              <w:tc>
                <w:tcPr>
                  <w:tcW w:w="1117"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C06C1E" w:rsidRPr="006844B5" w:rsidRDefault="00C06C1E" w:rsidP="006844B5">
                  <w:pPr>
                    <w:framePr w:hSpace="181" w:wrap="around" w:vAnchor="page" w:hAnchor="margin" w:x="-459" w:y="1321"/>
                    <w:overflowPunct w:val="0"/>
                    <w:autoSpaceDE w:val="0"/>
                    <w:autoSpaceDN w:val="0"/>
                    <w:adjustRightInd w:val="0"/>
                    <w:spacing w:after="20" w:line="276" w:lineRule="auto"/>
                    <w:ind w:left="20"/>
                    <w:jc w:val="both"/>
                    <w:rPr>
                      <w:lang w:eastAsia="en-US"/>
                    </w:rPr>
                  </w:pPr>
                  <w:r w:rsidRPr="006844B5">
                    <w:rPr>
                      <w:color w:val="000000"/>
                    </w:rPr>
                    <w:t>Проспект облигаций (международный идентифи</w:t>
                  </w:r>
                  <w:r w:rsidRPr="006844B5">
                    <w:rPr>
                      <w:color w:val="000000"/>
                    </w:rPr>
                    <w:lastRenderedPageBreak/>
                    <w:t>кационный номер (национальный идентификационный номер))</w:t>
                  </w:r>
                </w:p>
              </w:tc>
              <w:tc>
                <w:tcPr>
                  <w:tcW w:w="798"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C06C1E" w:rsidRPr="006844B5" w:rsidRDefault="00C06C1E" w:rsidP="006844B5">
                  <w:pPr>
                    <w:framePr w:hSpace="181" w:wrap="around" w:vAnchor="page" w:hAnchor="margin" w:x="-459" w:y="1321"/>
                    <w:overflowPunct w:val="0"/>
                    <w:autoSpaceDE w:val="0"/>
                    <w:autoSpaceDN w:val="0"/>
                    <w:adjustRightInd w:val="0"/>
                    <w:spacing w:after="20" w:line="276" w:lineRule="auto"/>
                    <w:ind w:left="20"/>
                    <w:jc w:val="both"/>
                    <w:rPr>
                      <w:lang w:val="en-US" w:eastAsia="en-US"/>
                    </w:rPr>
                  </w:pPr>
                  <w:r w:rsidRPr="006844B5">
                    <w:rPr>
                      <w:color w:val="000000"/>
                    </w:rPr>
                    <w:lastRenderedPageBreak/>
                    <w:t>Сумма облигационного займа</w:t>
                  </w:r>
                </w:p>
              </w:tc>
              <w:tc>
                <w:tcPr>
                  <w:tcW w:w="849"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C06C1E" w:rsidRPr="006844B5" w:rsidRDefault="00C06C1E" w:rsidP="006844B5">
                  <w:pPr>
                    <w:framePr w:hSpace="181" w:wrap="around" w:vAnchor="page" w:hAnchor="margin" w:x="-459" w:y="1321"/>
                    <w:overflowPunct w:val="0"/>
                    <w:autoSpaceDE w:val="0"/>
                    <w:autoSpaceDN w:val="0"/>
                    <w:adjustRightInd w:val="0"/>
                    <w:spacing w:after="20" w:line="276" w:lineRule="auto"/>
                    <w:ind w:left="20"/>
                    <w:jc w:val="both"/>
                    <w:rPr>
                      <w:lang w:eastAsia="en-US"/>
                    </w:rPr>
                  </w:pPr>
                  <w:r w:rsidRPr="006844B5">
                    <w:rPr>
                      <w:color w:val="000000"/>
                    </w:rPr>
                    <w:t xml:space="preserve">Всего предусмотрено субсидий на </w:t>
                  </w:r>
                  <w:r w:rsidRPr="006844B5">
                    <w:rPr>
                      <w:color w:val="000000"/>
                    </w:rPr>
                    <w:lastRenderedPageBreak/>
                    <w:t>весь срок обращения облигаций, тенге</w:t>
                  </w:r>
                </w:p>
              </w:tc>
              <w:tc>
                <w:tcPr>
                  <w:tcW w:w="1842" w:type="dxa"/>
                  <w:gridSpan w:val="2"/>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C06C1E" w:rsidRPr="006844B5" w:rsidRDefault="00C06C1E" w:rsidP="006844B5">
                  <w:pPr>
                    <w:framePr w:hSpace="181" w:wrap="around" w:vAnchor="page" w:hAnchor="margin" w:x="-459" w:y="1321"/>
                    <w:overflowPunct w:val="0"/>
                    <w:autoSpaceDE w:val="0"/>
                    <w:autoSpaceDN w:val="0"/>
                    <w:adjustRightInd w:val="0"/>
                    <w:spacing w:after="20" w:line="276" w:lineRule="auto"/>
                    <w:ind w:left="20"/>
                    <w:jc w:val="both"/>
                    <w:rPr>
                      <w:lang w:val="en-US" w:eastAsia="en-US"/>
                    </w:rPr>
                  </w:pPr>
                  <w:r w:rsidRPr="006844B5">
                    <w:rPr>
                      <w:color w:val="000000"/>
                    </w:rPr>
                    <w:lastRenderedPageBreak/>
                    <w:t>Всего перечислено субсидий, тенге</w:t>
                  </w:r>
                </w:p>
              </w:tc>
              <w:tc>
                <w:tcPr>
                  <w:tcW w:w="1565" w:type="dxa"/>
                  <w:gridSpan w:val="2"/>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C06C1E" w:rsidRPr="006844B5" w:rsidRDefault="00C06C1E" w:rsidP="006844B5">
                  <w:pPr>
                    <w:framePr w:hSpace="181" w:wrap="around" w:vAnchor="page" w:hAnchor="margin" w:x="-459" w:y="1321"/>
                    <w:overflowPunct w:val="0"/>
                    <w:autoSpaceDE w:val="0"/>
                    <w:autoSpaceDN w:val="0"/>
                    <w:adjustRightInd w:val="0"/>
                    <w:spacing w:after="20" w:line="276" w:lineRule="auto"/>
                    <w:ind w:left="20"/>
                    <w:jc w:val="both"/>
                    <w:rPr>
                      <w:lang w:val="en-US" w:eastAsia="en-US"/>
                    </w:rPr>
                  </w:pPr>
                  <w:r w:rsidRPr="006844B5">
                    <w:rPr>
                      <w:color w:val="000000"/>
                    </w:rPr>
                    <w:t>Отклонение (+, -) (+) переплата, (-) недостаток, тенге</w:t>
                  </w:r>
                </w:p>
              </w:tc>
              <w:tc>
                <w:tcPr>
                  <w:tcW w:w="851"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C06C1E" w:rsidRPr="006844B5" w:rsidRDefault="00C06C1E" w:rsidP="006844B5">
                  <w:pPr>
                    <w:framePr w:hSpace="181" w:wrap="around" w:vAnchor="page" w:hAnchor="margin" w:x="-459" w:y="1321"/>
                    <w:overflowPunct w:val="0"/>
                    <w:autoSpaceDE w:val="0"/>
                    <w:autoSpaceDN w:val="0"/>
                    <w:adjustRightInd w:val="0"/>
                    <w:spacing w:after="20" w:line="276" w:lineRule="auto"/>
                    <w:ind w:left="20"/>
                    <w:jc w:val="both"/>
                    <w:rPr>
                      <w:lang w:eastAsia="en-US"/>
                    </w:rPr>
                  </w:pPr>
                  <w:r w:rsidRPr="006844B5">
                    <w:rPr>
                      <w:color w:val="000000"/>
                    </w:rPr>
                    <w:t>Возврат неиспользованных субсид</w:t>
                  </w:r>
                  <w:r w:rsidRPr="006844B5">
                    <w:rPr>
                      <w:color w:val="000000"/>
                    </w:rPr>
                    <w:lastRenderedPageBreak/>
                    <w:t>ий (факт), тенге</w:t>
                  </w:r>
                </w:p>
              </w:tc>
              <w:tc>
                <w:tcPr>
                  <w:tcW w:w="992"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C06C1E" w:rsidRPr="006844B5" w:rsidRDefault="00C06C1E" w:rsidP="006844B5">
                  <w:pPr>
                    <w:framePr w:hSpace="181" w:wrap="around" w:vAnchor="page" w:hAnchor="margin" w:x="-459" w:y="1321"/>
                    <w:overflowPunct w:val="0"/>
                    <w:autoSpaceDE w:val="0"/>
                    <w:autoSpaceDN w:val="0"/>
                    <w:adjustRightInd w:val="0"/>
                    <w:spacing w:after="20" w:line="276" w:lineRule="auto"/>
                    <w:ind w:left="20" w:right="132"/>
                    <w:jc w:val="both"/>
                    <w:rPr>
                      <w:lang w:eastAsia="en-US"/>
                    </w:rPr>
                  </w:pPr>
                  <w:r w:rsidRPr="006844B5">
                    <w:rPr>
                      <w:color w:val="000000"/>
                    </w:rPr>
                    <w:lastRenderedPageBreak/>
                    <w:t xml:space="preserve">Остаток субсидий, находящийся </w:t>
                  </w:r>
                  <w:r w:rsidRPr="006844B5">
                    <w:rPr>
                      <w:color w:val="000000"/>
                    </w:rPr>
                    <w:lastRenderedPageBreak/>
                    <w:t>на банковском счете, тенге</w:t>
                  </w:r>
                </w:p>
              </w:tc>
            </w:tr>
            <w:tr w:rsidR="00C06C1E" w:rsidRPr="006844B5" w:rsidTr="00EE1D84">
              <w:trPr>
                <w:trHeight w:val="27"/>
              </w:trPr>
              <w:tc>
                <w:tcPr>
                  <w:tcW w:w="1117" w:type="dxa"/>
                  <w:vMerge/>
                  <w:tcBorders>
                    <w:top w:val="single" w:sz="6" w:space="0" w:color="CFCFCF"/>
                    <w:left w:val="single" w:sz="6" w:space="0" w:color="CFCFCF"/>
                    <w:bottom w:val="single" w:sz="6" w:space="0" w:color="CFCFCF"/>
                    <w:right w:val="single" w:sz="6" w:space="0" w:color="CFCFCF"/>
                  </w:tcBorders>
                  <w:vAlign w:val="center"/>
                  <w:hideMark/>
                </w:tcPr>
                <w:p w:rsidR="00C06C1E" w:rsidRPr="006844B5" w:rsidRDefault="00C06C1E" w:rsidP="006844B5">
                  <w:pPr>
                    <w:framePr w:hSpace="181" w:wrap="around" w:vAnchor="page" w:hAnchor="margin" w:x="-459" w:y="1321"/>
                    <w:overflowPunct w:val="0"/>
                    <w:autoSpaceDE w:val="0"/>
                    <w:autoSpaceDN w:val="0"/>
                    <w:adjustRightInd w:val="0"/>
                    <w:rPr>
                      <w:lang w:eastAsia="en-US"/>
                    </w:rPr>
                  </w:pPr>
                </w:p>
              </w:tc>
              <w:tc>
                <w:tcPr>
                  <w:tcW w:w="1117" w:type="dxa"/>
                  <w:vMerge/>
                  <w:tcBorders>
                    <w:top w:val="single" w:sz="6" w:space="0" w:color="CFCFCF"/>
                    <w:left w:val="single" w:sz="6" w:space="0" w:color="CFCFCF"/>
                    <w:bottom w:val="single" w:sz="6" w:space="0" w:color="CFCFCF"/>
                    <w:right w:val="single" w:sz="6" w:space="0" w:color="CFCFCF"/>
                  </w:tcBorders>
                  <w:vAlign w:val="center"/>
                  <w:hideMark/>
                </w:tcPr>
                <w:p w:rsidR="00C06C1E" w:rsidRPr="006844B5" w:rsidRDefault="00C06C1E" w:rsidP="006844B5">
                  <w:pPr>
                    <w:framePr w:hSpace="181" w:wrap="around" w:vAnchor="page" w:hAnchor="margin" w:x="-459" w:y="1321"/>
                    <w:overflowPunct w:val="0"/>
                    <w:autoSpaceDE w:val="0"/>
                    <w:autoSpaceDN w:val="0"/>
                    <w:adjustRightInd w:val="0"/>
                    <w:rPr>
                      <w:lang w:eastAsia="en-US"/>
                    </w:rPr>
                  </w:pPr>
                </w:p>
              </w:tc>
              <w:tc>
                <w:tcPr>
                  <w:tcW w:w="1117" w:type="dxa"/>
                  <w:vMerge/>
                  <w:tcBorders>
                    <w:top w:val="single" w:sz="6" w:space="0" w:color="CFCFCF"/>
                    <w:left w:val="single" w:sz="6" w:space="0" w:color="CFCFCF"/>
                    <w:bottom w:val="single" w:sz="6" w:space="0" w:color="CFCFCF"/>
                    <w:right w:val="single" w:sz="6" w:space="0" w:color="CFCFCF"/>
                  </w:tcBorders>
                  <w:vAlign w:val="center"/>
                  <w:hideMark/>
                </w:tcPr>
                <w:p w:rsidR="00C06C1E" w:rsidRPr="006844B5" w:rsidRDefault="00C06C1E" w:rsidP="006844B5">
                  <w:pPr>
                    <w:framePr w:hSpace="181" w:wrap="around" w:vAnchor="page" w:hAnchor="margin" w:x="-459" w:y="1321"/>
                    <w:overflowPunct w:val="0"/>
                    <w:autoSpaceDE w:val="0"/>
                    <w:autoSpaceDN w:val="0"/>
                    <w:adjustRightInd w:val="0"/>
                    <w:rPr>
                      <w:lang w:eastAsia="en-US"/>
                    </w:rPr>
                  </w:pPr>
                </w:p>
              </w:tc>
              <w:tc>
                <w:tcPr>
                  <w:tcW w:w="798" w:type="dxa"/>
                  <w:vMerge/>
                  <w:tcBorders>
                    <w:top w:val="single" w:sz="6" w:space="0" w:color="CFCFCF"/>
                    <w:left w:val="single" w:sz="6" w:space="0" w:color="CFCFCF"/>
                    <w:bottom w:val="single" w:sz="6" w:space="0" w:color="CFCFCF"/>
                    <w:right w:val="single" w:sz="6" w:space="0" w:color="CFCFCF"/>
                  </w:tcBorders>
                  <w:vAlign w:val="center"/>
                  <w:hideMark/>
                </w:tcPr>
                <w:p w:rsidR="00C06C1E" w:rsidRPr="006844B5" w:rsidRDefault="00C06C1E" w:rsidP="006844B5">
                  <w:pPr>
                    <w:framePr w:hSpace="181" w:wrap="around" w:vAnchor="page" w:hAnchor="margin" w:x="-459" w:y="1321"/>
                    <w:overflowPunct w:val="0"/>
                    <w:autoSpaceDE w:val="0"/>
                    <w:autoSpaceDN w:val="0"/>
                    <w:adjustRightInd w:val="0"/>
                    <w:rPr>
                      <w:lang w:eastAsia="en-US"/>
                    </w:rPr>
                  </w:pPr>
                </w:p>
              </w:tc>
              <w:tc>
                <w:tcPr>
                  <w:tcW w:w="849" w:type="dxa"/>
                  <w:vMerge/>
                  <w:tcBorders>
                    <w:top w:val="single" w:sz="6" w:space="0" w:color="CFCFCF"/>
                    <w:left w:val="single" w:sz="6" w:space="0" w:color="CFCFCF"/>
                    <w:bottom w:val="single" w:sz="6" w:space="0" w:color="CFCFCF"/>
                    <w:right w:val="single" w:sz="6" w:space="0" w:color="CFCFCF"/>
                  </w:tcBorders>
                  <w:vAlign w:val="center"/>
                  <w:hideMark/>
                </w:tcPr>
                <w:p w:rsidR="00C06C1E" w:rsidRPr="006844B5" w:rsidRDefault="00C06C1E" w:rsidP="006844B5">
                  <w:pPr>
                    <w:framePr w:hSpace="181" w:wrap="around" w:vAnchor="page" w:hAnchor="margin" w:x="-459" w:y="1321"/>
                    <w:overflowPunct w:val="0"/>
                    <w:autoSpaceDE w:val="0"/>
                    <w:autoSpaceDN w:val="0"/>
                    <w:adjustRightInd w:val="0"/>
                    <w:rPr>
                      <w:lang w:eastAsia="en-US"/>
                    </w:rPr>
                  </w:pPr>
                </w:p>
              </w:tc>
              <w:tc>
                <w:tcPr>
                  <w:tcW w:w="99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C06C1E" w:rsidRPr="006844B5" w:rsidRDefault="00C06C1E" w:rsidP="006844B5">
                  <w:pPr>
                    <w:framePr w:hSpace="181" w:wrap="around" w:vAnchor="page" w:hAnchor="margin" w:x="-459" w:y="1321"/>
                    <w:overflowPunct w:val="0"/>
                    <w:autoSpaceDE w:val="0"/>
                    <w:autoSpaceDN w:val="0"/>
                    <w:adjustRightInd w:val="0"/>
                    <w:spacing w:after="20" w:line="276" w:lineRule="auto"/>
                    <w:ind w:left="20"/>
                    <w:jc w:val="both"/>
                    <w:rPr>
                      <w:lang w:eastAsia="en-US"/>
                    </w:rPr>
                  </w:pPr>
                  <w:r w:rsidRPr="006844B5">
                    <w:rPr>
                      <w:color w:val="000000"/>
                    </w:rPr>
                    <w:t>Всего</w:t>
                  </w:r>
                </w:p>
              </w:tc>
              <w:tc>
                <w:tcPr>
                  <w:tcW w:w="85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C06C1E" w:rsidRPr="006844B5" w:rsidRDefault="00C06C1E" w:rsidP="006844B5">
                  <w:pPr>
                    <w:framePr w:hSpace="181" w:wrap="around" w:vAnchor="page" w:hAnchor="margin" w:x="-459" w:y="1321"/>
                    <w:overflowPunct w:val="0"/>
                    <w:autoSpaceDE w:val="0"/>
                    <w:autoSpaceDN w:val="0"/>
                    <w:adjustRightInd w:val="0"/>
                    <w:spacing w:after="20" w:line="276" w:lineRule="auto"/>
                    <w:ind w:left="20"/>
                    <w:jc w:val="both"/>
                    <w:rPr>
                      <w:lang w:eastAsia="en-US"/>
                    </w:rPr>
                  </w:pPr>
                  <w:r w:rsidRPr="006844B5">
                    <w:rPr>
                      <w:color w:val="000000"/>
                    </w:rPr>
                    <w:t xml:space="preserve">За </w:t>
                  </w:r>
                  <w:r w:rsidRPr="006844B5">
                    <w:rPr>
                      <w:color w:val="000000"/>
                    </w:rPr>
                    <w:lastRenderedPageBreak/>
                    <w:t>отчетный период</w:t>
                  </w:r>
                </w:p>
              </w:tc>
              <w:tc>
                <w:tcPr>
                  <w:tcW w:w="85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C06C1E" w:rsidRPr="006844B5" w:rsidRDefault="00C06C1E" w:rsidP="006844B5">
                  <w:pPr>
                    <w:framePr w:hSpace="181" w:wrap="around" w:vAnchor="page" w:hAnchor="margin" w:x="-459" w:y="1321"/>
                    <w:overflowPunct w:val="0"/>
                    <w:autoSpaceDE w:val="0"/>
                    <w:autoSpaceDN w:val="0"/>
                    <w:adjustRightInd w:val="0"/>
                    <w:spacing w:after="20" w:line="276" w:lineRule="auto"/>
                    <w:ind w:left="20"/>
                    <w:jc w:val="both"/>
                    <w:rPr>
                      <w:lang w:eastAsia="en-US"/>
                    </w:rPr>
                  </w:pPr>
                  <w:r w:rsidRPr="006844B5">
                    <w:rPr>
                      <w:color w:val="000000"/>
                    </w:rPr>
                    <w:lastRenderedPageBreak/>
                    <w:t>Всего</w:t>
                  </w:r>
                </w:p>
              </w:tc>
              <w:tc>
                <w:tcPr>
                  <w:tcW w:w="715"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C06C1E" w:rsidRPr="006844B5" w:rsidRDefault="00C06C1E" w:rsidP="006844B5">
                  <w:pPr>
                    <w:framePr w:hSpace="181" w:wrap="around" w:vAnchor="page" w:hAnchor="margin" w:x="-459" w:y="1321"/>
                    <w:overflowPunct w:val="0"/>
                    <w:autoSpaceDE w:val="0"/>
                    <w:autoSpaceDN w:val="0"/>
                    <w:adjustRightInd w:val="0"/>
                    <w:spacing w:after="20" w:line="276" w:lineRule="auto"/>
                    <w:ind w:left="20"/>
                    <w:jc w:val="both"/>
                    <w:rPr>
                      <w:lang w:eastAsia="en-US"/>
                    </w:rPr>
                  </w:pPr>
                  <w:r w:rsidRPr="006844B5">
                    <w:rPr>
                      <w:color w:val="000000"/>
                    </w:rPr>
                    <w:t xml:space="preserve">За </w:t>
                  </w:r>
                  <w:r w:rsidRPr="006844B5">
                    <w:rPr>
                      <w:color w:val="000000"/>
                    </w:rPr>
                    <w:lastRenderedPageBreak/>
                    <w:t>отчетный период</w:t>
                  </w:r>
                </w:p>
              </w:tc>
              <w:tc>
                <w:tcPr>
                  <w:tcW w:w="851" w:type="dxa"/>
                  <w:vMerge/>
                  <w:tcBorders>
                    <w:top w:val="single" w:sz="6" w:space="0" w:color="CFCFCF"/>
                    <w:left w:val="single" w:sz="6" w:space="0" w:color="CFCFCF"/>
                    <w:bottom w:val="single" w:sz="6" w:space="0" w:color="CFCFCF"/>
                    <w:right w:val="single" w:sz="6" w:space="0" w:color="CFCFCF"/>
                  </w:tcBorders>
                  <w:vAlign w:val="center"/>
                  <w:hideMark/>
                </w:tcPr>
                <w:p w:rsidR="00C06C1E" w:rsidRPr="006844B5" w:rsidRDefault="00C06C1E" w:rsidP="006844B5">
                  <w:pPr>
                    <w:framePr w:hSpace="181" w:wrap="around" w:vAnchor="page" w:hAnchor="margin" w:x="-459" w:y="1321"/>
                    <w:overflowPunct w:val="0"/>
                    <w:autoSpaceDE w:val="0"/>
                    <w:autoSpaceDN w:val="0"/>
                    <w:adjustRightInd w:val="0"/>
                    <w:rPr>
                      <w:lang w:eastAsia="en-US"/>
                    </w:rPr>
                  </w:pPr>
                </w:p>
              </w:tc>
              <w:tc>
                <w:tcPr>
                  <w:tcW w:w="992" w:type="dxa"/>
                  <w:vMerge/>
                  <w:tcBorders>
                    <w:top w:val="single" w:sz="6" w:space="0" w:color="CFCFCF"/>
                    <w:left w:val="single" w:sz="6" w:space="0" w:color="CFCFCF"/>
                    <w:bottom w:val="single" w:sz="6" w:space="0" w:color="CFCFCF"/>
                    <w:right w:val="single" w:sz="6" w:space="0" w:color="CFCFCF"/>
                  </w:tcBorders>
                  <w:vAlign w:val="center"/>
                  <w:hideMark/>
                </w:tcPr>
                <w:p w:rsidR="00C06C1E" w:rsidRPr="006844B5" w:rsidRDefault="00C06C1E" w:rsidP="006844B5">
                  <w:pPr>
                    <w:framePr w:hSpace="181" w:wrap="around" w:vAnchor="page" w:hAnchor="margin" w:x="-459" w:y="1321"/>
                    <w:overflowPunct w:val="0"/>
                    <w:autoSpaceDE w:val="0"/>
                    <w:autoSpaceDN w:val="0"/>
                    <w:adjustRightInd w:val="0"/>
                    <w:rPr>
                      <w:lang w:eastAsia="en-US"/>
                    </w:rPr>
                  </w:pPr>
                </w:p>
              </w:tc>
            </w:tr>
            <w:tr w:rsidR="00C06C1E" w:rsidRPr="006844B5" w:rsidTr="00EE1D84">
              <w:trPr>
                <w:trHeight w:val="27"/>
              </w:trPr>
              <w:tc>
                <w:tcPr>
                  <w:tcW w:w="111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C06C1E" w:rsidRPr="006844B5" w:rsidRDefault="00C06C1E" w:rsidP="006844B5">
                  <w:pPr>
                    <w:framePr w:hSpace="181" w:wrap="around" w:vAnchor="page" w:hAnchor="margin" w:x="-459" w:y="1321"/>
                    <w:overflowPunct w:val="0"/>
                    <w:autoSpaceDE w:val="0"/>
                    <w:autoSpaceDN w:val="0"/>
                    <w:adjustRightInd w:val="0"/>
                    <w:spacing w:after="20" w:line="276" w:lineRule="auto"/>
                    <w:ind w:left="20"/>
                    <w:jc w:val="both"/>
                    <w:rPr>
                      <w:lang w:eastAsia="en-US"/>
                    </w:rPr>
                  </w:pPr>
                  <w:r w:rsidRPr="006844B5">
                    <w:rPr>
                      <w:color w:val="000000"/>
                    </w:rPr>
                    <w:lastRenderedPageBreak/>
                    <w:t>1</w:t>
                  </w:r>
                </w:p>
              </w:tc>
              <w:tc>
                <w:tcPr>
                  <w:tcW w:w="111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C06C1E" w:rsidRPr="006844B5" w:rsidRDefault="00C06C1E" w:rsidP="006844B5">
                  <w:pPr>
                    <w:framePr w:hSpace="181" w:wrap="around" w:vAnchor="page" w:hAnchor="margin" w:x="-459" w:y="1321"/>
                    <w:overflowPunct w:val="0"/>
                    <w:autoSpaceDE w:val="0"/>
                    <w:autoSpaceDN w:val="0"/>
                    <w:adjustRightInd w:val="0"/>
                    <w:spacing w:after="20" w:line="276" w:lineRule="auto"/>
                    <w:ind w:left="20"/>
                    <w:jc w:val="both"/>
                    <w:rPr>
                      <w:lang w:eastAsia="en-US"/>
                    </w:rPr>
                  </w:pPr>
                  <w:r w:rsidRPr="006844B5">
                    <w:rPr>
                      <w:color w:val="000000"/>
                    </w:rPr>
                    <w:t>2</w:t>
                  </w:r>
                </w:p>
              </w:tc>
              <w:tc>
                <w:tcPr>
                  <w:tcW w:w="111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C06C1E" w:rsidRPr="006844B5" w:rsidRDefault="00C06C1E" w:rsidP="006844B5">
                  <w:pPr>
                    <w:framePr w:hSpace="181" w:wrap="around" w:vAnchor="page" w:hAnchor="margin" w:x="-459" w:y="1321"/>
                    <w:overflowPunct w:val="0"/>
                    <w:autoSpaceDE w:val="0"/>
                    <w:autoSpaceDN w:val="0"/>
                    <w:adjustRightInd w:val="0"/>
                    <w:spacing w:after="20" w:line="276" w:lineRule="auto"/>
                    <w:ind w:left="20"/>
                    <w:jc w:val="both"/>
                    <w:rPr>
                      <w:lang w:eastAsia="en-US"/>
                    </w:rPr>
                  </w:pPr>
                  <w:r w:rsidRPr="006844B5">
                    <w:rPr>
                      <w:color w:val="000000"/>
                    </w:rPr>
                    <w:t>3</w:t>
                  </w:r>
                </w:p>
              </w:tc>
              <w:tc>
                <w:tcPr>
                  <w:tcW w:w="79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C06C1E" w:rsidRPr="006844B5" w:rsidRDefault="00C06C1E" w:rsidP="006844B5">
                  <w:pPr>
                    <w:framePr w:hSpace="181" w:wrap="around" w:vAnchor="page" w:hAnchor="margin" w:x="-459" w:y="1321"/>
                    <w:overflowPunct w:val="0"/>
                    <w:autoSpaceDE w:val="0"/>
                    <w:autoSpaceDN w:val="0"/>
                    <w:adjustRightInd w:val="0"/>
                    <w:spacing w:after="20" w:line="276" w:lineRule="auto"/>
                    <w:ind w:left="20"/>
                    <w:jc w:val="both"/>
                    <w:rPr>
                      <w:lang w:eastAsia="en-US"/>
                    </w:rPr>
                  </w:pPr>
                  <w:r w:rsidRPr="006844B5">
                    <w:rPr>
                      <w:color w:val="000000"/>
                    </w:rPr>
                    <w:t>4</w:t>
                  </w:r>
                </w:p>
              </w:tc>
              <w:tc>
                <w:tcPr>
                  <w:tcW w:w="84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C06C1E" w:rsidRPr="006844B5" w:rsidRDefault="00C06C1E" w:rsidP="006844B5">
                  <w:pPr>
                    <w:framePr w:hSpace="181" w:wrap="around" w:vAnchor="page" w:hAnchor="margin" w:x="-459" w:y="1321"/>
                    <w:overflowPunct w:val="0"/>
                    <w:autoSpaceDE w:val="0"/>
                    <w:autoSpaceDN w:val="0"/>
                    <w:adjustRightInd w:val="0"/>
                    <w:spacing w:after="20" w:line="276" w:lineRule="auto"/>
                    <w:ind w:left="20"/>
                    <w:jc w:val="both"/>
                    <w:rPr>
                      <w:lang w:eastAsia="en-US"/>
                    </w:rPr>
                  </w:pPr>
                  <w:r w:rsidRPr="006844B5">
                    <w:rPr>
                      <w:color w:val="000000"/>
                    </w:rPr>
                    <w:t>5</w:t>
                  </w:r>
                </w:p>
              </w:tc>
              <w:tc>
                <w:tcPr>
                  <w:tcW w:w="99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C06C1E" w:rsidRPr="006844B5" w:rsidRDefault="00C06C1E" w:rsidP="006844B5">
                  <w:pPr>
                    <w:framePr w:hSpace="181" w:wrap="around" w:vAnchor="page" w:hAnchor="margin" w:x="-459" w:y="1321"/>
                    <w:overflowPunct w:val="0"/>
                    <w:autoSpaceDE w:val="0"/>
                    <w:autoSpaceDN w:val="0"/>
                    <w:adjustRightInd w:val="0"/>
                    <w:spacing w:after="20" w:line="276" w:lineRule="auto"/>
                    <w:ind w:left="20"/>
                    <w:jc w:val="both"/>
                    <w:rPr>
                      <w:lang w:eastAsia="en-US"/>
                    </w:rPr>
                  </w:pPr>
                  <w:r w:rsidRPr="006844B5">
                    <w:rPr>
                      <w:color w:val="000000"/>
                    </w:rPr>
                    <w:t>6</w:t>
                  </w:r>
                </w:p>
              </w:tc>
              <w:tc>
                <w:tcPr>
                  <w:tcW w:w="85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C06C1E" w:rsidRPr="006844B5" w:rsidRDefault="00C06C1E" w:rsidP="006844B5">
                  <w:pPr>
                    <w:framePr w:hSpace="181" w:wrap="around" w:vAnchor="page" w:hAnchor="margin" w:x="-459" w:y="1321"/>
                    <w:overflowPunct w:val="0"/>
                    <w:autoSpaceDE w:val="0"/>
                    <w:autoSpaceDN w:val="0"/>
                    <w:adjustRightInd w:val="0"/>
                    <w:spacing w:after="20" w:line="276" w:lineRule="auto"/>
                    <w:ind w:left="20"/>
                    <w:jc w:val="both"/>
                    <w:rPr>
                      <w:lang w:eastAsia="en-US"/>
                    </w:rPr>
                  </w:pPr>
                  <w:r w:rsidRPr="006844B5">
                    <w:rPr>
                      <w:color w:val="000000"/>
                    </w:rPr>
                    <w:t>7</w:t>
                  </w:r>
                </w:p>
              </w:tc>
              <w:tc>
                <w:tcPr>
                  <w:tcW w:w="85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C06C1E" w:rsidRPr="006844B5" w:rsidRDefault="00C06C1E" w:rsidP="006844B5">
                  <w:pPr>
                    <w:framePr w:hSpace="181" w:wrap="around" w:vAnchor="page" w:hAnchor="margin" w:x="-459" w:y="1321"/>
                    <w:overflowPunct w:val="0"/>
                    <w:autoSpaceDE w:val="0"/>
                    <w:autoSpaceDN w:val="0"/>
                    <w:adjustRightInd w:val="0"/>
                    <w:spacing w:after="20" w:line="276" w:lineRule="auto"/>
                    <w:ind w:left="20"/>
                    <w:jc w:val="both"/>
                    <w:rPr>
                      <w:lang w:eastAsia="en-US"/>
                    </w:rPr>
                  </w:pPr>
                  <w:r w:rsidRPr="006844B5">
                    <w:rPr>
                      <w:color w:val="000000"/>
                    </w:rPr>
                    <w:t>8</w:t>
                  </w:r>
                </w:p>
              </w:tc>
              <w:tc>
                <w:tcPr>
                  <w:tcW w:w="715"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C06C1E" w:rsidRPr="006844B5" w:rsidRDefault="00C06C1E" w:rsidP="006844B5">
                  <w:pPr>
                    <w:framePr w:hSpace="181" w:wrap="around" w:vAnchor="page" w:hAnchor="margin" w:x="-459" w:y="1321"/>
                    <w:overflowPunct w:val="0"/>
                    <w:autoSpaceDE w:val="0"/>
                    <w:autoSpaceDN w:val="0"/>
                    <w:adjustRightInd w:val="0"/>
                    <w:spacing w:after="20" w:line="276" w:lineRule="auto"/>
                    <w:ind w:left="20"/>
                    <w:jc w:val="both"/>
                    <w:rPr>
                      <w:lang w:eastAsia="en-US"/>
                    </w:rPr>
                  </w:pPr>
                  <w:r w:rsidRPr="006844B5">
                    <w:rPr>
                      <w:color w:val="000000"/>
                    </w:rPr>
                    <w:t>9</w:t>
                  </w:r>
                </w:p>
              </w:tc>
              <w:tc>
                <w:tcPr>
                  <w:tcW w:w="85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C06C1E" w:rsidRPr="006844B5" w:rsidRDefault="00C06C1E" w:rsidP="006844B5">
                  <w:pPr>
                    <w:framePr w:hSpace="181" w:wrap="around" w:vAnchor="page" w:hAnchor="margin" w:x="-459" w:y="1321"/>
                    <w:overflowPunct w:val="0"/>
                    <w:autoSpaceDE w:val="0"/>
                    <w:autoSpaceDN w:val="0"/>
                    <w:adjustRightInd w:val="0"/>
                    <w:spacing w:after="20" w:line="276" w:lineRule="auto"/>
                    <w:ind w:left="20"/>
                    <w:jc w:val="both"/>
                    <w:rPr>
                      <w:lang w:eastAsia="en-US"/>
                    </w:rPr>
                  </w:pPr>
                  <w:r w:rsidRPr="006844B5">
                    <w:rPr>
                      <w:color w:val="000000"/>
                    </w:rPr>
                    <w:t>10</w:t>
                  </w:r>
                </w:p>
              </w:tc>
              <w:tc>
                <w:tcPr>
                  <w:tcW w:w="99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C06C1E" w:rsidRPr="006844B5" w:rsidRDefault="00C06C1E" w:rsidP="006844B5">
                  <w:pPr>
                    <w:framePr w:hSpace="181" w:wrap="around" w:vAnchor="page" w:hAnchor="margin" w:x="-459" w:y="1321"/>
                    <w:overflowPunct w:val="0"/>
                    <w:autoSpaceDE w:val="0"/>
                    <w:autoSpaceDN w:val="0"/>
                    <w:adjustRightInd w:val="0"/>
                    <w:spacing w:after="20" w:line="276" w:lineRule="auto"/>
                    <w:ind w:left="20"/>
                    <w:jc w:val="both"/>
                    <w:rPr>
                      <w:lang w:eastAsia="en-US"/>
                    </w:rPr>
                  </w:pPr>
                  <w:r w:rsidRPr="006844B5">
                    <w:rPr>
                      <w:color w:val="000000"/>
                    </w:rPr>
                    <w:t>11</w:t>
                  </w:r>
                </w:p>
              </w:tc>
            </w:tr>
            <w:tr w:rsidR="00C06C1E" w:rsidRPr="006844B5" w:rsidTr="00EE1D84">
              <w:trPr>
                <w:trHeight w:val="263"/>
              </w:trPr>
              <w:tc>
                <w:tcPr>
                  <w:tcW w:w="111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C06C1E" w:rsidRPr="006844B5" w:rsidRDefault="00C06C1E" w:rsidP="006844B5">
                  <w:pPr>
                    <w:framePr w:hSpace="181" w:wrap="around" w:vAnchor="page" w:hAnchor="margin" w:x="-459" w:y="1321"/>
                    <w:overflowPunct w:val="0"/>
                    <w:autoSpaceDE w:val="0"/>
                    <w:autoSpaceDN w:val="0"/>
                    <w:adjustRightInd w:val="0"/>
                    <w:spacing w:after="20"/>
                    <w:jc w:val="both"/>
                    <w:rPr>
                      <w:lang w:eastAsia="en-US"/>
                    </w:rPr>
                  </w:pPr>
                  <w:r w:rsidRPr="006844B5">
                    <w:rPr>
                      <w:lang w:eastAsia="en-US"/>
                    </w:rPr>
                    <w:t>1</w:t>
                  </w:r>
                </w:p>
                <w:p w:rsidR="00C06C1E" w:rsidRPr="006844B5" w:rsidRDefault="00C06C1E" w:rsidP="006844B5">
                  <w:pPr>
                    <w:framePr w:hSpace="181" w:wrap="around" w:vAnchor="page" w:hAnchor="margin" w:x="-459" w:y="1321"/>
                    <w:overflowPunct w:val="0"/>
                    <w:autoSpaceDE w:val="0"/>
                    <w:autoSpaceDN w:val="0"/>
                    <w:adjustRightInd w:val="0"/>
                    <w:spacing w:after="20" w:line="276" w:lineRule="auto"/>
                    <w:ind w:left="20"/>
                    <w:jc w:val="both"/>
                    <w:rPr>
                      <w:lang w:eastAsia="en-US"/>
                    </w:rPr>
                  </w:pPr>
                </w:p>
              </w:tc>
              <w:tc>
                <w:tcPr>
                  <w:tcW w:w="111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C06C1E" w:rsidRPr="006844B5" w:rsidRDefault="00C06C1E" w:rsidP="006844B5">
                  <w:pPr>
                    <w:framePr w:hSpace="181" w:wrap="around" w:vAnchor="page" w:hAnchor="margin" w:x="-459" w:y="1321"/>
                    <w:overflowPunct w:val="0"/>
                    <w:autoSpaceDE w:val="0"/>
                    <w:autoSpaceDN w:val="0"/>
                    <w:adjustRightInd w:val="0"/>
                    <w:spacing w:after="20"/>
                    <w:ind w:left="20"/>
                    <w:jc w:val="both"/>
                    <w:rPr>
                      <w:lang w:eastAsia="en-US"/>
                    </w:rPr>
                  </w:pPr>
                </w:p>
                <w:p w:rsidR="00C06C1E" w:rsidRPr="006844B5" w:rsidRDefault="00C06C1E" w:rsidP="006844B5">
                  <w:pPr>
                    <w:framePr w:hSpace="181" w:wrap="around" w:vAnchor="page" w:hAnchor="margin" w:x="-459" w:y="1321"/>
                    <w:overflowPunct w:val="0"/>
                    <w:autoSpaceDE w:val="0"/>
                    <w:autoSpaceDN w:val="0"/>
                    <w:adjustRightInd w:val="0"/>
                    <w:spacing w:after="20" w:line="276" w:lineRule="auto"/>
                    <w:ind w:left="20"/>
                    <w:jc w:val="both"/>
                    <w:rPr>
                      <w:lang w:eastAsia="en-US"/>
                    </w:rPr>
                  </w:pPr>
                </w:p>
              </w:tc>
              <w:tc>
                <w:tcPr>
                  <w:tcW w:w="111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C06C1E" w:rsidRPr="006844B5" w:rsidRDefault="00C06C1E" w:rsidP="006844B5">
                  <w:pPr>
                    <w:framePr w:hSpace="181" w:wrap="around" w:vAnchor="page" w:hAnchor="margin" w:x="-459" w:y="1321"/>
                    <w:overflowPunct w:val="0"/>
                    <w:autoSpaceDE w:val="0"/>
                    <w:autoSpaceDN w:val="0"/>
                    <w:adjustRightInd w:val="0"/>
                    <w:spacing w:after="20"/>
                    <w:ind w:left="20"/>
                    <w:jc w:val="both"/>
                    <w:rPr>
                      <w:lang w:eastAsia="en-US"/>
                    </w:rPr>
                  </w:pPr>
                </w:p>
                <w:p w:rsidR="00C06C1E" w:rsidRPr="006844B5" w:rsidRDefault="00C06C1E" w:rsidP="006844B5">
                  <w:pPr>
                    <w:framePr w:hSpace="181" w:wrap="around" w:vAnchor="page" w:hAnchor="margin" w:x="-459" w:y="1321"/>
                    <w:overflowPunct w:val="0"/>
                    <w:autoSpaceDE w:val="0"/>
                    <w:autoSpaceDN w:val="0"/>
                    <w:adjustRightInd w:val="0"/>
                    <w:spacing w:after="20" w:line="276" w:lineRule="auto"/>
                    <w:ind w:left="20"/>
                    <w:jc w:val="both"/>
                    <w:rPr>
                      <w:lang w:eastAsia="en-US"/>
                    </w:rPr>
                  </w:pPr>
                </w:p>
              </w:tc>
              <w:tc>
                <w:tcPr>
                  <w:tcW w:w="79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C06C1E" w:rsidRPr="006844B5" w:rsidRDefault="00C06C1E" w:rsidP="006844B5">
                  <w:pPr>
                    <w:framePr w:hSpace="181" w:wrap="around" w:vAnchor="page" w:hAnchor="margin" w:x="-459" w:y="1321"/>
                    <w:overflowPunct w:val="0"/>
                    <w:autoSpaceDE w:val="0"/>
                    <w:autoSpaceDN w:val="0"/>
                    <w:adjustRightInd w:val="0"/>
                    <w:spacing w:after="20"/>
                    <w:ind w:left="20"/>
                    <w:jc w:val="both"/>
                    <w:rPr>
                      <w:lang w:eastAsia="en-US"/>
                    </w:rPr>
                  </w:pPr>
                </w:p>
                <w:p w:rsidR="00C06C1E" w:rsidRPr="006844B5" w:rsidRDefault="00C06C1E" w:rsidP="006844B5">
                  <w:pPr>
                    <w:framePr w:hSpace="181" w:wrap="around" w:vAnchor="page" w:hAnchor="margin" w:x="-459" w:y="1321"/>
                    <w:overflowPunct w:val="0"/>
                    <w:autoSpaceDE w:val="0"/>
                    <w:autoSpaceDN w:val="0"/>
                    <w:adjustRightInd w:val="0"/>
                    <w:spacing w:after="20" w:line="276" w:lineRule="auto"/>
                    <w:ind w:left="20"/>
                    <w:jc w:val="both"/>
                    <w:rPr>
                      <w:lang w:eastAsia="en-US"/>
                    </w:rPr>
                  </w:pPr>
                </w:p>
              </w:tc>
              <w:tc>
                <w:tcPr>
                  <w:tcW w:w="84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C06C1E" w:rsidRPr="006844B5" w:rsidRDefault="00C06C1E" w:rsidP="006844B5">
                  <w:pPr>
                    <w:framePr w:hSpace="181" w:wrap="around" w:vAnchor="page" w:hAnchor="margin" w:x="-459" w:y="1321"/>
                    <w:overflowPunct w:val="0"/>
                    <w:autoSpaceDE w:val="0"/>
                    <w:autoSpaceDN w:val="0"/>
                    <w:adjustRightInd w:val="0"/>
                    <w:spacing w:after="20"/>
                    <w:ind w:left="20"/>
                    <w:jc w:val="both"/>
                    <w:rPr>
                      <w:lang w:eastAsia="en-US"/>
                    </w:rPr>
                  </w:pPr>
                </w:p>
                <w:p w:rsidR="00C06C1E" w:rsidRPr="006844B5" w:rsidRDefault="00C06C1E" w:rsidP="006844B5">
                  <w:pPr>
                    <w:framePr w:hSpace="181" w:wrap="around" w:vAnchor="page" w:hAnchor="margin" w:x="-459" w:y="1321"/>
                    <w:overflowPunct w:val="0"/>
                    <w:autoSpaceDE w:val="0"/>
                    <w:autoSpaceDN w:val="0"/>
                    <w:adjustRightInd w:val="0"/>
                    <w:spacing w:after="20" w:line="276" w:lineRule="auto"/>
                    <w:ind w:left="20"/>
                    <w:jc w:val="both"/>
                    <w:rPr>
                      <w:lang w:eastAsia="en-US"/>
                    </w:rPr>
                  </w:pPr>
                </w:p>
              </w:tc>
              <w:tc>
                <w:tcPr>
                  <w:tcW w:w="99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C06C1E" w:rsidRPr="006844B5" w:rsidRDefault="00C06C1E" w:rsidP="006844B5">
                  <w:pPr>
                    <w:framePr w:hSpace="181" w:wrap="around" w:vAnchor="page" w:hAnchor="margin" w:x="-459" w:y="1321"/>
                    <w:overflowPunct w:val="0"/>
                    <w:autoSpaceDE w:val="0"/>
                    <w:autoSpaceDN w:val="0"/>
                    <w:adjustRightInd w:val="0"/>
                    <w:spacing w:after="20"/>
                    <w:ind w:left="20"/>
                    <w:jc w:val="both"/>
                    <w:rPr>
                      <w:lang w:eastAsia="en-US"/>
                    </w:rPr>
                  </w:pPr>
                </w:p>
                <w:p w:rsidR="00C06C1E" w:rsidRPr="006844B5" w:rsidRDefault="00C06C1E" w:rsidP="006844B5">
                  <w:pPr>
                    <w:framePr w:hSpace="181" w:wrap="around" w:vAnchor="page" w:hAnchor="margin" w:x="-459" w:y="1321"/>
                    <w:overflowPunct w:val="0"/>
                    <w:autoSpaceDE w:val="0"/>
                    <w:autoSpaceDN w:val="0"/>
                    <w:adjustRightInd w:val="0"/>
                    <w:spacing w:after="20" w:line="276" w:lineRule="auto"/>
                    <w:ind w:left="20"/>
                    <w:jc w:val="both"/>
                    <w:rPr>
                      <w:lang w:eastAsia="en-US"/>
                    </w:rPr>
                  </w:pPr>
                </w:p>
              </w:tc>
              <w:tc>
                <w:tcPr>
                  <w:tcW w:w="85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C06C1E" w:rsidRPr="006844B5" w:rsidRDefault="00C06C1E" w:rsidP="006844B5">
                  <w:pPr>
                    <w:framePr w:hSpace="181" w:wrap="around" w:vAnchor="page" w:hAnchor="margin" w:x="-459" w:y="1321"/>
                    <w:overflowPunct w:val="0"/>
                    <w:autoSpaceDE w:val="0"/>
                    <w:autoSpaceDN w:val="0"/>
                    <w:adjustRightInd w:val="0"/>
                    <w:spacing w:after="20"/>
                    <w:ind w:left="20"/>
                    <w:jc w:val="both"/>
                    <w:rPr>
                      <w:lang w:eastAsia="en-US"/>
                    </w:rPr>
                  </w:pPr>
                </w:p>
                <w:p w:rsidR="00C06C1E" w:rsidRPr="006844B5" w:rsidRDefault="00C06C1E" w:rsidP="006844B5">
                  <w:pPr>
                    <w:framePr w:hSpace="181" w:wrap="around" w:vAnchor="page" w:hAnchor="margin" w:x="-459" w:y="1321"/>
                    <w:overflowPunct w:val="0"/>
                    <w:autoSpaceDE w:val="0"/>
                    <w:autoSpaceDN w:val="0"/>
                    <w:adjustRightInd w:val="0"/>
                    <w:spacing w:after="20" w:line="276" w:lineRule="auto"/>
                    <w:ind w:left="20"/>
                    <w:jc w:val="both"/>
                    <w:rPr>
                      <w:lang w:eastAsia="en-US"/>
                    </w:rPr>
                  </w:pPr>
                </w:p>
              </w:tc>
              <w:tc>
                <w:tcPr>
                  <w:tcW w:w="85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C06C1E" w:rsidRPr="006844B5" w:rsidRDefault="00C06C1E" w:rsidP="006844B5">
                  <w:pPr>
                    <w:framePr w:hSpace="181" w:wrap="around" w:vAnchor="page" w:hAnchor="margin" w:x="-459" w:y="1321"/>
                    <w:overflowPunct w:val="0"/>
                    <w:autoSpaceDE w:val="0"/>
                    <w:autoSpaceDN w:val="0"/>
                    <w:adjustRightInd w:val="0"/>
                    <w:spacing w:after="20"/>
                    <w:ind w:left="20"/>
                    <w:jc w:val="both"/>
                    <w:rPr>
                      <w:lang w:eastAsia="en-US"/>
                    </w:rPr>
                  </w:pPr>
                </w:p>
                <w:p w:rsidR="00C06C1E" w:rsidRPr="006844B5" w:rsidRDefault="00C06C1E" w:rsidP="006844B5">
                  <w:pPr>
                    <w:framePr w:hSpace="181" w:wrap="around" w:vAnchor="page" w:hAnchor="margin" w:x="-459" w:y="1321"/>
                    <w:overflowPunct w:val="0"/>
                    <w:autoSpaceDE w:val="0"/>
                    <w:autoSpaceDN w:val="0"/>
                    <w:adjustRightInd w:val="0"/>
                    <w:spacing w:after="20" w:line="276" w:lineRule="auto"/>
                    <w:ind w:left="20"/>
                    <w:jc w:val="both"/>
                    <w:rPr>
                      <w:lang w:eastAsia="en-US"/>
                    </w:rPr>
                  </w:pPr>
                </w:p>
              </w:tc>
              <w:tc>
                <w:tcPr>
                  <w:tcW w:w="715"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C06C1E" w:rsidRPr="006844B5" w:rsidRDefault="00C06C1E" w:rsidP="006844B5">
                  <w:pPr>
                    <w:framePr w:hSpace="181" w:wrap="around" w:vAnchor="page" w:hAnchor="margin" w:x="-459" w:y="1321"/>
                    <w:overflowPunct w:val="0"/>
                    <w:autoSpaceDE w:val="0"/>
                    <w:autoSpaceDN w:val="0"/>
                    <w:adjustRightInd w:val="0"/>
                    <w:spacing w:after="20"/>
                    <w:ind w:left="20"/>
                    <w:jc w:val="both"/>
                    <w:rPr>
                      <w:lang w:eastAsia="en-US"/>
                    </w:rPr>
                  </w:pPr>
                </w:p>
                <w:p w:rsidR="00C06C1E" w:rsidRPr="006844B5" w:rsidRDefault="00C06C1E" w:rsidP="006844B5">
                  <w:pPr>
                    <w:framePr w:hSpace="181" w:wrap="around" w:vAnchor="page" w:hAnchor="margin" w:x="-459" w:y="1321"/>
                    <w:overflowPunct w:val="0"/>
                    <w:autoSpaceDE w:val="0"/>
                    <w:autoSpaceDN w:val="0"/>
                    <w:adjustRightInd w:val="0"/>
                    <w:spacing w:after="20" w:line="276" w:lineRule="auto"/>
                    <w:ind w:left="20"/>
                    <w:jc w:val="both"/>
                    <w:rPr>
                      <w:lang w:eastAsia="en-US"/>
                    </w:rPr>
                  </w:pPr>
                </w:p>
              </w:tc>
              <w:tc>
                <w:tcPr>
                  <w:tcW w:w="85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C06C1E" w:rsidRPr="006844B5" w:rsidRDefault="00C06C1E" w:rsidP="006844B5">
                  <w:pPr>
                    <w:framePr w:hSpace="181" w:wrap="around" w:vAnchor="page" w:hAnchor="margin" w:x="-459" w:y="1321"/>
                    <w:overflowPunct w:val="0"/>
                    <w:autoSpaceDE w:val="0"/>
                    <w:autoSpaceDN w:val="0"/>
                    <w:adjustRightInd w:val="0"/>
                    <w:spacing w:after="20"/>
                    <w:ind w:left="20"/>
                    <w:jc w:val="both"/>
                    <w:rPr>
                      <w:lang w:eastAsia="en-US"/>
                    </w:rPr>
                  </w:pPr>
                </w:p>
                <w:p w:rsidR="00C06C1E" w:rsidRPr="006844B5" w:rsidRDefault="00C06C1E" w:rsidP="006844B5">
                  <w:pPr>
                    <w:framePr w:hSpace="181" w:wrap="around" w:vAnchor="page" w:hAnchor="margin" w:x="-459" w:y="1321"/>
                    <w:overflowPunct w:val="0"/>
                    <w:autoSpaceDE w:val="0"/>
                    <w:autoSpaceDN w:val="0"/>
                    <w:adjustRightInd w:val="0"/>
                    <w:spacing w:after="20" w:line="276" w:lineRule="auto"/>
                    <w:ind w:left="20"/>
                    <w:jc w:val="both"/>
                    <w:rPr>
                      <w:lang w:eastAsia="en-US"/>
                    </w:rPr>
                  </w:pPr>
                </w:p>
              </w:tc>
              <w:tc>
                <w:tcPr>
                  <w:tcW w:w="99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C06C1E" w:rsidRPr="006844B5" w:rsidRDefault="00C06C1E" w:rsidP="006844B5">
                  <w:pPr>
                    <w:framePr w:hSpace="181" w:wrap="around" w:vAnchor="page" w:hAnchor="margin" w:x="-459" w:y="1321"/>
                    <w:overflowPunct w:val="0"/>
                    <w:autoSpaceDE w:val="0"/>
                    <w:autoSpaceDN w:val="0"/>
                    <w:adjustRightInd w:val="0"/>
                    <w:spacing w:after="20"/>
                    <w:ind w:left="20"/>
                    <w:jc w:val="both"/>
                    <w:rPr>
                      <w:lang w:eastAsia="en-US"/>
                    </w:rPr>
                  </w:pPr>
                </w:p>
                <w:p w:rsidR="00C06C1E" w:rsidRPr="006844B5" w:rsidRDefault="00C06C1E" w:rsidP="006844B5">
                  <w:pPr>
                    <w:framePr w:hSpace="181" w:wrap="around" w:vAnchor="page" w:hAnchor="margin" w:x="-459" w:y="1321"/>
                    <w:overflowPunct w:val="0"/>
                    <w:autoSpaceDE w:val="0"/>
                    <w:autoSpaceDN w:val="0"/>
                    <w:adjustRightInd w:val="0"/>
                    <w:spacing w:after="20" w:line="276" w:lineRule="auto"/>
                    <w:ind w:left="20"/>
                    <w:jc w:val="both"/>
                    <w:rPr>
                      <w:lang w:eastAsia="en-US"/>
                    </w:rPr>
                  </w:pPr>
                </w:p>
              </w:tc>
            </w:tr>
            <w:tr w:rsidR="00C06C1E" w:rsidRPr="006844B5" w:rsidTr="00EE1D84">
              <w:trPr>
                <w:trHeight w:val="27"/>
              </w:trPr>
              <w:tc>
                <w:tcPr>
                  <w:tcW w:w="111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C06C1E" w:rsidRPr="006844B5" w:rsidRDefault="00C06C1E" w:rsidP="006844B5">
                  <w:pPr>
                    <w:framePr w:hSpace="181" w:wrap="around" w:vAnchor="page" w:hAnchor="margin" w:x="-459" w:y="1321"/>
                    <w:overflowPunct w:val="0"/>
                    <w:autoSpaceDE w:val="0"/>
                    <w:autoSpaceDN w:val="0"/>
                    <w:adjustRightInd w:val="0"/>
                    <w:spacing w:after="20"/>
                    <w:ind w:left="20"/>
                    <w:jc w:val="both"/>
                    <w:rPr>
                      <w:lang w:eastAsia="en-US"/>
                    </w:rPr>
                  </w:pPr>
                  <w:r w:rsidRPr="006844B5">
                    <w:rPr>
                      <w:lang w:eastAsia="en-US"/>
                    </w:rPr>
                    <w:t>2</w:t>
                  </w:r>
                </w:p>
                <w:p w:rsidR="00C06C1E" w:rsidRPr="006844B5" w:rsidRDefault="00C06C1E" w:rsidP="006844B5">
                  <w:pPr>
                    <w:framePr w:hSpace="181" w:wrap="around" w:vAnchor="page" w:hAnchor="margin" w:x="-459" w:y="1321"/>
                    <w:overflowPunct w:val="0"/>
                    <w:autoSpaceDE w:val="0"/>
                    <w:autoSpaceDN w:val="0"/>
                    <w:adjustRightInd w:val="0"/>
                    <w:spacing w:after="20" w:line="276" w:lineRule="auto"/>
                    <w:ind w:left="20"/>
                    <w:jc w:val="both"/>
                    <w:rPr>
                      <w:lang w:eastAsia="en-US"/>
                    </w:rPr>
                  </w:pPr>
                </w:p>
              </w:tc>
              <w:tc>
                <w:tcPr>
                  <w:tcW w:w="111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C06C1E" w:rsidRPr="006844B5" w:rsidRDefault="00C06C1E" w:rsidP="006844B5">
                  <w:pPr>
                    <w:framePr w:hSpace="181" w:wrap="around" w:vAnchor="page" w:hAnchor="margin" w:x="-459" w:y="1321"/>
                    <w:overflowPunct w:val="0"/>
                    <w:autoSpaceDE w:val="0"/>
                    <w:autoSpaceDN w:val="0"/>
                    <w:adjustRightInd w:val="0"/>
                    <w:spacing w:after="20"/>
                    <w:ind w:left="20"/>
                    <w:jc w:val="both"/>
                    <w:rPr>
                      <w:lang w:eastAsia="en-US"/>
                    </w:rPr>
                  </w:pPr>
                </w:p>
                <w:p w:rsidR="00C06C1E" w:rsidRPr="006844B5" w:rsidRDefault="00C06C1E" w:rsidP="006844B5">
                  <w:pPr>
                    <w:framePr w:hSpace="181" w:wrap="around" w:vAnchor="page" w:hAnchor="margin" w:x="-459" w:y="1321"/>
                    <w:overflowPunct w:val="0"/>
                    <w:autoSpaceDE w:val="0"/>
                    <w:autoSpaceDN w:val="0"/>
                    <w:adjustRightInd w:val="0"/>
                    <w:spacing w:after="20" w:line="276" w:lineRule="auto"/>
                    <w:ind w:left="20"/>
                    <w:jc w:val="both"/>
                    <w:rPr>
                      <w:lang w:eastAsia="en-US"/>
                    </w:rPr>
                  </w:pPr>
                </w:p>
              </w:tc>
              <w:tc>
                <w:tcPr>
                  <w:tcW w:w="111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C06C1E" w:rsidRPr="006844B5" w:rsidRDefault="00C06C1E" w:rsidP="006844B5">
                  <w:pPr>
                    <w:framePr w:hSpace="181" w:wrap="around" w:vAnchor="page" w:hAnchor="margin" w:x="-459" w:y="1321"/>
                    <w:overflowPunct w:val="0"/>
                    <w:autoSpaceDE w:val="0"/>
                    <w:autoSpaceDN w:val="0"/>
                    <w:adjustRightInd w:val="0"/>
                    <w:spacing w:after="20"/>
                    <w:ind w:left="20"/>
                    <w:jc w:val="both"/>
                    <w:rPr>
                      <w:lang w:eastAsia="en-US"/>
                    </w:rPr>
                  </w:pPr>
                </w:p>
                <w:p w:rsidR="00C06C1E" w:rsidRPr="006844B5" w:rsidRDefault="00C06C1E" w:rsidP="006844B5">
                  <w:pPr>
                    <w:framePr w:hSpace="181" w:wrap="around" w:vAnchor="page" w:hAnchor="margin" w:x="-459" w:y="1321"/>
                    <w:overflowPunct w:val="0"/>
                    <w:autoSpaceDE w:val="0"/>
                    <w:autoSpaceDN w:val="0"/>
                    <w:adjustRightInd w:val="0"/>
                    <w:spacing w:after="20" w:line="276" w:lineRule="auto"/>
                    <w:ind w:left="20"/>
                    <w:jc w:val="both"/>
                    <w:rPr>
                      <w:lang w:eastAsia="en-US"/>
                    </w:rPr>
                  </w:pPr>
                </w:p>
              </w:tc>
              <w:tc>
                <w:tcPr>
                  <w:tcW w:w="79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C06C1E" w:rsidRPr="006844B5" w:rsidRDefault="00C06C1E" w:rsidP="006844B5">
                  <w:pPr>
                    <w:framePr w:hSpace="181" w:wrap="around" w:vAnchor="page" w:hAnchor="margin" w:x="-459" w:y="1321"/>
                    <w:overflowPunct w:val="0"/>
                    <w:autoSpaceDE w:val="0"/>
                    <w:autoSpaceDN w:val="0"/>
                    <w:adjustRightInd w:val="0"/>
                    <w:spacing w:after="20"/>
                    <w:ind w:left="20"/>
                    <w:jc w:val="both"/>
                    <w:rPr>
                      <w:lang w:eastAsia="en-US"/>
                    </w:rPr>
                  </w:pPr>
                </w:p>
                <w:p w:rsidR="00C06C1E" w:rsidRPr="006844B5" w:rsidRDefault="00C06C1E" w:rsidP="006844B5">
                  <w:pPr>
                    <w:framePr w:hSpace="181" w:wrap="around" w:vAnchor="page" w:hAnchor="margin" w:x="-459" w:y="1321"/>
                    <w:overflowPunct w:val="0"/>
                    <w:autoSpaceDE w:val="0"/>
                    <w:autoSpaceDN w:val="0"/>
                    <w:adjustRightInd w:val="0"/>
                    <w:spacing w:after="20" w:line="276" w:lineRule="auto"/>
                    <w:ind w:left="20"/>
                    <w:jc w:val="both"/>
                    <w:rPr>
                      <w:lang w:eastAsia="en-US"/>
                    </w:rPr>
                  </w:pPr>
                </w:p>
              </w:tc>
              <w:tc>
                <w:tcPr>
                  <w:tcW w:w="84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C06C1E" w:rsidRPr="006844B5" w:rsidRDefault="00C06C1E" w:rsidP="006844B5">
                  <w:pPr>
                    <w:framePr w:hSpace="181" w:wrap="around" w:vAnchor="page" w:hAnchor="margin" w:x="-459" w:y="1321"/>
                    <w:overflowPunct w:val="0"/>
                    <w:autoSpaceDE w:val="0"/>
                    <w:autoSpaceDN w:val="0"/>
                    <w:adjustRightInd w:val="0"/>
                    <w:spacing w:after="20"/>
                    <w:ind w:left="20"/>
                    <w:jc w:val="both"/>
                    <w:rPr>
                      <w:lang w:eastAsia="en-US"/>
                    </w:rPr>
                  </w:pPr>
                </w:p>
                <w:p w:rsidR="00C06C1E" w:rsidRPr="006844B5" w:rsidRDefault="00C06C1E" w:rsidP="006844B5">
                  <w:pPr>
                    <w:framePr w:hSpace="181" w:wrap="around" w:vAnchor="page" w:hAnchor="margin" w:x="-459" w:y="1321"/>
                    <w:overflowPunct w:val="0"/>
                    <w:autoSpaceDE w:val="0"/>
                    <w:autoSpaceDN w:val="0"/>
                    <w:adjustRightInd w:val="0"/>
                    <w:spacing w:after="20" w:line="276" w:lineRule="auto"/>
                    <w:ind w:left="20"/>
                    <w:jc w:val="both"/>
                    <w:rPr>
                      <w:lang w:eastAsia="en-US"/>
                    </w:rPr>
                  </w:pPr>
                </w:p>
              </w:tc>
              <w:tc>
                <w:tcPr>
                  <w:tcW w:w="99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C06C1E" w:rsidRPr="006844B5" w:rsidRDefault="00C06C1E" w:rsidP="006844B5">
                  <w:pPr>
                    <w:framePr w:hSpace="181" w:wrap="around" w:vAnchor="page" w:hAnchor="margin" w:x="-459" w:y="1321"/>
                    <w:overflowPunct w:val="0"/>
                    <w:autoSpaceDE w:val="0"/>
                    <w:autoSpaceDN w:val="0"/>
                    <w:adjustRightInd w:val="0"/>
                    <w:spacing w:after="20"/>
                    <w:ind w:left="20"/>
                    <w:jc w:val="both"/>
                    <w:rPr>
                      <w:lang w:eastAsia="en-US"/>
                    </w:rPr>
                  </w:pPr>
                </w:p>
                <w:p w:rsidR="00C06C1E" w:rsidRPr="006844B5" w:rsidRDefault="00C06C1E" w:rsidP="006844B5">
                  <w:pPr>
                    <w:framePr w:hSpace="181" w:wrap="around" w:vAnchor="page" w:hAnchor="margin" w:x="-459" w:y="1321"/>
                    <w:overflowPunct w:val="0"/>
                    <w:autoSpaceDE w:val="0"/>
                    <w:autoSpaceDN w:val="0"/>
                    <w:adjustRightInd w:val="0"/>
                    <w:spacing w:after="20" w:line="276" w:lineRule="auto"/>
                    <w:ind w:left="20"/>
                    <w:jc w:val="both"/>
                    <w:rPr>
                      <w:lang w:eastAsia="en-US"/>
                    </w:rPr>
                  </w:pPr>
                </w:p>
              </w:tc>
              <w:tc>
                <w:tcPr>
                  <w:tcW w:w="85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C06C1E" w:rsidRPr="006844B5" w:rsidRDefault="00C06C1E" w:rsidP="006844B5">
                  <w:pPr>
                    <w:framePr w:hSpace="181" w:wrap="around" w:vAnchor="page" w:hAnchor="margin" w:x="-459" w:y="1321"/>
                    <w:overflowPunct w:val="0"/>
                    <w:autoSpaceDE w:val="0"/>
                    <w:autoSpaceDN w:val="0"/>
                    <w:adjustRightInd w:val="0"/>
                    <w:spacing w:after="20"/>
                    <w:ind w:left="20"/>
                    <w:jc w:val="both"/>
                    <w:rPr>
                      <w:lang w:eastAsia="en-US"/>
                    </w:rPr>
                  </w:pPr>
                </w:p>
                <w:p w:rsidR="00C06C1E" w:rsidRPr="006844B5" w:rsidRDefault="00C06C1E" w:rsidP="006844B5">
                  <w:pPr>
                    <w:framePr w:hSpace="181" w:wrap="around" w:vAnchor="page" w:hAnchor="margin" w:x="-459" w:y="1321"/>
                    <w:overflowPunct w:val="0"/>
                    <w:autoSpaceDE w:val="0"/>
                    <w:autoSpaceDN w:val="0"/>
                    <w:adjustRightInd w:val="0"/>
                    <w:spacing w:after="20" w:line="276" w:lineRule="auto"/>
                    <w:ind w:left="20"/>
                    <w:jc w:val="both"/>
                    <w:rPr>
                      <w:lang w:eastAsia="en-US"/>
                    </w:rPr>
                  </w:pPr>
                </w:p>
              </w:tc>
              <w:tc>
                <w:tcPr>
                  <w:tcW w:w="85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C06C1E" w:rsidRPr="006844B5" w:rsidRDefault="00C06C1E" w:rsidP="006844B5">
                  <w:pPr>
                    <w:framePr w:hSpace="181" w:wrap="around" w:vAnchor="page" w:hAnchor="margin" w:x="-459" w:y="1321"/>
                    <w:overflowPunct w:val="0"/>
                    <w:autoSpaceDE w:val="0"/>
                    <w:autoSpaceDN w:val="0"/>
                    <w:adjustRightInd w:val="0"/>
                    <w:spacing w:after="20"/>
                    <w:ind w:left="20"/>
                    <w:jc w:val="both"/>
                    <w:rPr>
                      <w:lang w:eastAsia="en-US"/>
                    </w:rPr>
                  </w:pPr>
                </w:p>
                <w:p w:rsidR="00C06C1E" w:rsidRPr="006844B5" w:rsidRDefault="00C06C1E" w:rsidP="006844B5">
                  <w:pPr>
                    <w:framePr w:hSpace="181" w:wrap="around" w:vAnchor="page" w:hAnchor="margin" w:x="-459" w:y="1321"/>
                    <w:overflowPunct w:val="0"/>
                    <w:autoSpaceDE w:val="0"/>
                    <w:autoSpaceDN w:val="0"/>
                    <w:adjustRightInd w:val="0"/>
                    <w:spacing w:after="20" w:line="276" w:lineRule="auto"/>
                    <w:ind w:left="20"/>
                    <w:jc w:val="both"/>
                    <w:rPr>
                      <w:lang w:eastAsia="en-US"/>
                    </w:rPr>
                  </w:pPr>
                </w:p>
              </w:tc>
              <w:tc>
                <w:tcPr>
                  <w:tcW w:w="715"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C06C1E" w:rsidRPr="006844B5" w:rsidRDefault="00C06C1E" w:rsidP="006844B5">
                  <w:pPr>
                    <w:framePr w:hSpace="181" w:wrap="around" w:vAnchor="page" w:hAnchor="margin" w:x="-459" w:y="1321"/>
                    <w:overflowPunct w:val="0"/>
                    <w:autoSpaceDE w:val="0"/>
                    <w:autoSpaceDN w:val="0"/>
                    <w:adjustRightInd w:val="0"/>
                    <w:spacing w:after="20"/>
                    <w:ind w:left="20"/>
                    <w:jc w:val="both"/>
                    <w:rPr>
                      <w:lang w:eastAsia="en-US"/>
                    </w:rPr>
                  </w:pPr>
                </w:p>
                <w:p w:rsidR="00C06C1E" w:rsidRPr="006844B5" w:rsidRDefault="00C06C1E" w:rsidP="006844B5">
                  <w:pPr>
                    <w:framePr w:hSpace="181" w:wrap="around" w:vAnchor="page" w:hAnchor="margin" w:x="-459" w:y="1321"/>
                    <w:overflowPunct w:val="0"/>
                    <w:autoSpaceDE w:val="0"/>
                    <w:autoSpaceDN w:val="0"/>
                    <w:adjustRightInd w:val="0"/>
                    <w:spacing w:after="20" w:line="276" w:lineRule="auto"/>
                    <w:ind w:left="20"/>
                    <w:jc w:val="both"/>
                    <w:rPr>
                      <w:lang w:eastAsia="en-US"/>
                    </w:rPr>
                  </w:pPr>
                </w:p>
              </w:tc>
              <w:tc>
                <w:tcPr>
                  <w:tcW w:w="85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C06C1E" w:rsidRPr="006844B5" w:rsidRDefault="00C06C1E" w:rsidP="006844B5">
                  <w:pPr>
                    <w:framePr w:hSpace="181" w:wrap="around" w:vAnchor="page" w:hAnchor="margin" w:x="-459" w:y="1321"/>
                    <w:overflowPunct w:val="0"/>
                    <w:autoSpaceDE w:val="0"/>
                    <w:autoSpaceDN w:val="0"/>
                    <w:adjustRightInd w:val="0"/>
                    <w:spacing w:after="20"/>
                    <w:ind w:left="20"/>
                    <w:jc w:val="both"/>
                    <w:rPr>
                      <w:lang w:eastAsia="en-US"/>
                    </w:rPr>
                  </w:pPr>
                </w:p>
                <w:p w:rsidR="00C06C1E" w:rsidRPr="006844B5" w:rsidRDefault="00C06C1E" w:rsidP="006844B5">
                  <w:pPr>
                    <w:framePr w:hSpace="181" w:wrap="around" w:vAnchor="page" w:hAnchor="margin" w:x="-459" w:y="1321"/>
                    <w:overflowPunct w:val="0"/>
                    <w:autoSpaceDE w:val="0"/>
                    <w:autoSpaceDN w:val="0"/>
                    <w:adjustRightInd w:val="0"/>
                    <w:spacing w:after="20" w:line="276" w:lineRule="auto"/>
                    <w:ind w:left="20"/>
                    <w:jc w:val="both"/>
                    <w:rPr>
                      <w:lang w:eastAsia="en-US"/>
                    </w:rPr>
                  </w:pPr>
                </w:p>
              </w:tc>
              <w:tc>
                <w:tcPr>
                  <w:tcW w:w="99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C06C1E" w:rsidRPr="006844B5" w:rsidRDefault="00C06C1E" w:rsidP="006844B5">
                  <w:pPr>
                    <w:framePr w:hSpace="181" w:wrap="around" w:vAnchor="page" w:hAnchor="margin" w:x="-459" w:y="1321"/>
                    <w:overflowPunct w:val="0"/>
                    <w:autoSpaceDE w:val="0"/>
                    <w:autoSpaceDN w:val="0"/>
                    <w:adjustRightInd w:val="0"/>
                    <w:spacing w:after="20"/>
                    <w:ind w:left="20"/>
                    <w:jc w:val="both"/>
                    <w:rPr>
                      <w:lang w:eastAsia="en-US"/>
                    </w:rPr>
                  </w:pPr>
                </w:p>
                <w:p w:rsidR="00C06C1E" w:rsidRPr="006844B5" w:rsidRDefault="00C06C1E" w:rsidP="006844B5">
                  <w:pPr>
                    <w:framePr w:hSpace="181" w:wrap="around" w:vAnchor="page" w:hAnchor="margin" w:x="-459" w:y="1321"/>
                    <w:overflowPunct w:val="0"/>
                    <w:autoSpaceDE w:val="0"/>
                    <w:autoSpaceDN w:val="0"/>
                    <w:adjustRightInd w:val="0"/>
                    <w:spacing w:after="20" w:line="276" w:lineRule="auto"/>
                    <w:ind w:left="20"/>
                    <w:jc w:val="both"/>
                    <w:rPr>
                      <w:lang w:eastAsia="en-US"/>
                    </w:rPr>
                  </w:pPr>
                </w:p>
              </w:tc>
            </w:tr>
            <w:tr w:rsidR="00C06C1E" w:rsidRPr="006844B5" w:rsidTr="00EE1D84">
              <w:trPr>
                <w:trHeight w:val="337"/>
              </w:trPr>
              <w:tc>
                <w:tcPr>
                  <w:tcW w:w="111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C06C1E" w:rsidRPr="006844B5" w:rsidRDefault="00C06C1E" w:rsidP="006844B5">
                  <w:pPr>
                    <w:framePr w:hSpace="181" w:wrap="around" w:vAnchor="page" w:hAnchor="margin" w:x="-459" w:y="1321"/>
                    <w:overflowPunct w:val="0"/>
                    <w:autoSpaceDE w:val="0"/>
                    <w:autoSpaceDN w:val="0"/>
                    <w:adjustRightInd w:val="0"/>
                    <w:spacing w:after="20" w:line="276" w:lineRule="auto"/>
                    <w:ind w:left="20"/>
                    <w:jc w:val="both"/>
                    <w:rPr>
                      <w:lang w:eastAsia="en-US"/>
                    </w:rPr>
                  </w:pPr>
                  <w:r w:rsidRPr="006844B5">
                    <w:rPr>
                      <w:color w:val="000000"/>
                    </w:rPr>
                    <w:t>Итого:</w:t>
                  </w:r>
                </w:p>
              </w:tc>
              <w:tc>
                <w:tcPr>
                  <w:tcW w:w="111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C06C1E" w:rsidRPr="006844B5" w:rsidRDefault="00C06C1E" w:rsidP="006844B5">
                  <w:pPr>
                    <w:framePr w:hSpace="181" w:wrap="around" w:vAnchor="page" w:hAnchor="margin" w:x="-459" w:y="1321"/>
                    <w:overflowPunct w:val="0"/>
                    <w:autoSpaceDE w:val="0"/>
                    <w:autoSpaceDN w:val="0"/>
                    <w:adjustRightInd w:val="0"/>
                    <w:spacing w:after="20"/>
                    <w:ind w:left="20"/>
                    <w:jc w:val="both"/>
                    <w:rPr>
                      <w:lang w:eastAsia="en-US"/>
                    </w:rPr>
                  </w:pPr>
                </w:p>
                <w:p w:rsidR="00C06C1E" w:rsidRPr="006844B5" w:rsidRDefault="00C06C1E" w:rsidP="006844B5">
                  <w:pPr>
                    <w:framePr w:hSpace="181" w:wrap="around" w:vAnchor="page" w:hAnchor="margin" w:x="-459" w:y="1321"/>
                    <w:overflowPunct w:val="0"/>
                    <w:autoSpaceDE w:val="0"/>
                    <w:autoSpaceDN w:val="0"/>
                    <w:adjustRightInd w:val="0"/>
                    <w:spacing w:after="20" w:line="276" w:lineRule="auto"/>
                    <w:ind w:left="20"/>
                    <w:jc w:val="both"/>
                    <w:rPr>
                      <w:lang w:eastAsia="en-US"/>
                    </w:rPr>
                  </w:pPr>
                </w:p>
              </w:tc>
              <w:tc>
                <w:tcPr>
                  <w:tcW w:w="111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C06C1E" w:rsidRPr="006844B5" w:rsidRDefault="00C06C1E" w:rsidP="006844B5">
                  <w:pPr>
                    <w:framePr w:hSpace="181" w:wrap="around" w:vAnchor="page" w:hAnchor="margin" w:x="-459" w:y="1321"/>
                    <w:overflowPunct w:val="0"/>
                    <w:autoSpaceDE w:val="0"/>
                    <w:autoSpaceDN w:val="0"/>
                    <w:adjustRightInd w:val="0"/>
                    <w:spacing w:after="20"/>
                    <w:ind w:left="20"/>
                    <w:jc w:val="both"/>
                    <w:rPr>
                      <w:lang w:eastAsia="en-US"/>
                    </w:rPr>
                  </w:pPr>
                </w:p>
                <w:p w:rsidR="00C06C1E" w:rsidRPr="006844B5" w:rsidRDefault="00C06C1E" w:rsidP="006844B5">
                  <w:pPr>
                    <w:framePr w:hSpace="181" w:wrap="around" w:vAnchor="page" w:hAnchor="margin" w:x="-459" w:y="1321"/>
                    <w:overflowPunct w:val="0"/>
                    <w:autoSpaceDE w:val="0"/>
                    <w:autoSpaceDN w:val="0"/>
                    <w:adjustRightInd w:val="0"/>
                    <w:spacing w:after="20" w:line="276" w:lineRule="auto"/>
                    <w:ind w:left="20"/>
                    <w:jc w:val="both"/>
                    <w:rPr>
                      <w:lang w:eastAsia="en-US"/>
                    </w:rPr>
                  </w:pPr>
                </w:p>
              </w:tc>
              <w:tc>
                <w:tcPr>
                  <w:tcW w:w="79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C06C1E" w:rsidRPr="006844B5" w:rsidRDefault="00C06C1E" w:rsidP="006844B5">
                  <w:pPr>
                    <w:framePr w:hSpace="181" w:wrap="around" w:vAnchor="page" w:hAnchor="margin" w:x="-459" w:y="1321"/>
                    <w:overflowPunct w:val="0"/>
                    <w:autoSpaceDE w:val="0"/>
                    <w:autoSpaceDN w:val="0"/>
                    <w:adjustRightInd w:val="0"/>
                    <w:spacing w:after="20"/>
                    <w:ind w:left="20"/>
                    <w:jc w:val="both"/>
                    <w:rPr>
                      <w:lang w:eastAsia="en-US"/>
                    </w:rPr>
                  </w:pPr>
                </w:p>
                <w:p w:rsidR="00C06C1E" w:rsidRPr="006844B5" w:rsidRDefault="00C06C1E" w:rsidP="006844B5">
                  <w:pPr>
                    <w:framePr w:hSpace="181" w:wrap="around" w:vAnchor="page" w:hAnchor="margin" w:x="-459" w:y="1321"/>
                    <w:overflowPunct w:val="0"/>
                    <w:autoSpaceDE w:val="0"/>
                    <w:autoSpaceDN w:val="0"/>
                    <w:adjustRightInd w:val="0"/>
                    <w:spacing w:after="20" w:line="276" w:lineRule="auto"/>
                    <w:ind w:left="20"/>
                    <w:jc w:val="both"/>
                    <w:rPr>
                      <w:lang w:eastAsia="en-US"/>
                    </w:rPr>
                  </w:pPr>
                </w:p>
              </w:tc>
              <w:tc>
                <w:tcPr>
                  <w:tcW w:w="84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C06C1E" w:rsidRPr="006844B5" w:rsidRDefault="00C06C1E" w:rsidP="006844B5">
                  <w:pPr>
                    <w:framePr w:hSpace="181" w:wrap="around" w:vAnchor="page" w:hAnchor="margin" w:x="-459" w:y="1321"/>
                    <w:overflowPunct w:val="0"/>
                    <w:autoSpaceDE w:val="0"/>
                    <w:autoSpaceDN w:val="0"/>
                    <w:adjustRightInd w:val="0"/>
                    <w:spacing w:after="20"/>
                    <w:ind w:left="20"/>
                    <w:jc w:val="both"/>
                    <w:rPr>
                      <w:lang w:eastAsia="en-US"/>
                    </w:rPr>
                  </w:pPr>
                </w:p>
                <w:p w:rsidR="00C06C1E" w:rsidRPr="006844B5" w:rsidRDefault="00C06C1E" w:rsidP="006844B5">
                  <w:pPr>
                    <w:framePr w:hSpace="181" w:wrap="around" w:vAnchor="page" w:hAnchor="margin" w:x="-459" w:y="1321"/>
                    <w:overflowPunct w:val="0"/>
                    <w:autoSpaceDE w:val="0"/>
                    <w:autoSpaceDN w:val="0"/>
                    <w:adjustRightInd w:val="0"/>
                    <w:spacing w:after="20" w:line="276" w:lineRule="auto"/>
                    <w:ind w:left="20"/>
                    <w:jc w:val="both"/>
                    <w:rPr>
                      <w:lang w:eastAsia="en-US"/>
                    </w:rPr>
                  </w:pPr>
                </w:p>
              </w:tc>
              <w:tc>
                <w:tcPr>
                  <w:tcW w:w="99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C06C1E" w:rsidRPr="006844B5" w:rsidRDefault="00C06C1E" w:rsidP="006844B5">
                  <w:pPr>
                    <w:framePr w:hSpace="181" w:wrap="around" w:vAnchor="page" w:hAnchor="margin" w:x="-459" w:y="1321"/>
                    <w:overflowPunct w:val="0"/>
                    <w:autoSpaceDE w:val="0"/>
                    <w:autoSpaceDN w:val="0"/>
                    <w:adjustRightInd w:val="0"/>
                    <w:spacing w:after="20"/>
                    <w:ind w:left="20"/>
                    <w:jc w:val="both"/>
                    <w:rPr>
                      <w:lang w:eastAsia="en-US"/>
                    </w:rPr>
                  </w:pPr>
                </w:p>
                <w:p w:rsidR="00C06C1E" w:rsidRPr="006844B5" w:rsidRDefault="00C06C1E" w:rsidP="006844B5">
                  <w:pPr>
                    <w:framePr w:hSpace="181" w:wrap="around" w:vAnchor="page" w:hAnchor="margin" w:x="-459" w:y="1321"/>
                    <w:overflowPunct w:val="0"/>
                    <w:autoSpaceDE w:val="0"/>
                    <w:autoSpaceDN w:val="0"/>
                    <w:adjustRightInd w:val="0"/>
                    <w:spacing w:after="20" w:line="276" w:lineRule="auto"/>
                    <w:ind w:left="20"/>
                    <w:jc w:val="both"/>
                    <w:rPr>
                      <w:lang w:eastAsia="en-US"/>
                    </w:rPr>
                  </w:pPr>
                </w:p>
              </w:tc>
              <w:tc>
                <w:tcPr>
                  <w:tcW w:w="85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C06C1E" w:rsidRPr="006844B5" w:rsidRDefault="00C06C1E" w:rsidP="006844B5">
                  <w:pPr>
                    <w:framePr w:hSpace="181" w:wrap="around" w:vAnchor="page" w:hAnchor="margin" w:x="-459" w:y="1321"/>
                    <w:overflowPunct w:val="0"/>
                    <w:autoSpaceDE w:val="0"/>
                    <w:autoSpaceDN w:val="0"/>
                    <w:adjustRightInd w:val="0"/>
                    <w:spacing w:after="20"/>
                    <w:ind w:left="20"/>
                    <w:jc w:val="both"/>
                    <w:rPr>
                      <w:lang w:eastAsia="en-US"/>
                    </w:rPr>
                  </w:pPr>
                </w:p>
                <w:p w:rsidR="00C06C1E" w:rsidRPr="006844B5" w:rsidRDefault="00C06C1E" w:rsidP="006844B5">
                  <w:pPr>
                    <w:framePr w:hSpace="181" w:wrap="around" w:vAnchor="page" w:hAnchor="margin" w:x="-459" w:y="1321"/>
                    <w:overflowPunct w:val="0"/>
                    <w:autoSpaceDE w:val="0"/>
                    <w:autoSpaceDN w:val="0"/>
                    <w:adjustRightInd w:val="0"/>
                    <w:spacing w:after="20" w:line="276" w:lineRule="auto"/>
                    <w:ind w:left="20"/>
                    <w:jc w:val="both"/>
                    <w:rPr>
                      <w:lang w:eastAsia="en-US"/>
                    </w:rPr>
                  </w:pPr>
                </w:p>
              </w:tc>
              <w:tc>
                <w:tcPr>
                  <w:tcW w:w="85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C06C1E" w:rsidRPr="006844B5" w:rsidRDefault="00C06C1E" w:rsidP="006844B5">
                  <w:pPr>
                    <w:framePr w:hSpace="181" w:wrap="around" w:vAnchor="page" w:hAnchor="margin" w:x="-459" w:y="1321"/>
                    <w:overflowPunct w:val="0"/>
                    <w:autoSpaceDE w:val="0"/>
                    <w:autoSpaceDN w:val="0"/>
                    <w:adjustRightInd w:val="0"/>
                    <w:spacing w:after="20"/>
                    <w:ind w:left="20"/>
                    <w:jc w:val="both"/>
                    <w:rPr>
                      <w:lang w:eastAsia="en-US"/>
                    </w:rPr>
                  </w:pPr>
                </w:p>
                <w:p w:rsidR="00C06C1E" w:rsidRPr="006844B5" w:rsidRDefault="00C06C1E" w:rsidP="006844B5">
                  <w:pPr>
                    <w:framePr w:hSpace="181" w:wrap="around" w:vAnchor="page" w:hAnchor="margin" w:x="-459" w:y="1321"/>
                    <w:overflowPunct w:val="0"/>
                    <w:autoSpaceDE w:val="0"/>
                    <w:autoSpaceDN w:val="0"/>
                    <w:adjustRightInd w:val="0"/>
                    <w:spacing w:after="20" w:line="276" w:lineRule="auto"/>
                    <w:ind w:left="20"/>
                    <w:jc w:val="both"/>
                    <w:rPr>
                      <w:lang w:eastAsia="en-US"/>
                    </w:rPr>
                  </w:pPr>
                </w:p>
              </w:tc>
              <w:tc>
                <w:tcPr>
                  <w:tcW w:w="715"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C06C1E" w:rsidRPr="006844B5" w:rsidRDefault="00C06C1E" w:rsidP="006844B5">
                  <w:pPr>
                    <w:framePr w:hSpace="181" w:wrap="around" w:vAnchor="page" w:hAnchor="margin" w:x="-459" w:y="1321"/>
                    <w:overflowPunct w:val="0"/>
                    <w:autoSpaceDE w:val="0"/>
                    <w:autoSpaceDN w:val="0"/>
                    <w:adjustRightInd w:val="0"/>
                    <w:spacing w:after="20"/>
                    <w:ind w:left="20"/>
                    <w:jc w:val="both"/>
                    <w:rPr>
                      <w:lang w:eastAsia="en-US"/>
                    </w:rPr>
                  </w:pPr>
                </w:p>
                <w:p w:rsidR="00C06C1E" w:rsidRPr="006844B5" w:rsidRDefault="00C06C1E" w:rsidP="006844B5">
                  <w:pPr>
                    <w:framePr w:hSpace="181" w:wrap="around" w:vAnchor="page" w:hAnchor="margin" w:x="-459" w:y="1321"/>
                    <w:overflowPunct w:val="0"/>
                    <w:autoSpaceDE w:val="0"/>
                    <w:autoSpaceDN w:val="0"/>
                    <w:adjustRightInd w:val="0"/>
                    <w:spacing w:after="20" w:line="276" w:lineRule="auto"/>
                    <w:ind w:left="20"/>
                    <w:jc w:val="both"/>
                    <w:rPr>
                      <w:lang w:eastAsia="en-US"/>
                    </w:rPr>
                  </w:pPr>
                </w:p>
              </w:tc>
              <w:tc>
                <w:tcPr>
                  <w:tcW w:w="85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C06C1E" w:rsidRPr="006844B5" w:rsidRDefault="00C06C1E" w:rsidP="006844B5">
                  <w:pPr>
                    <w:framePr w:hSpace="181" w:wrap="around" w:vAnchor="page" w:hAnchor="margin" w:x="-459" w:y="1321"/>
                    <w:overflowPunct w:val="0"/>
                    <w:autoSpaceDE w:val="0"/>
                    <w:autoSpaceDN w:val="0"/>
                    <w:adjustRightInd w:val="0"/>
                    <w:spacing w:after="20"/>
                    <w:ind w:left="20"/>
                    <w:jc w:val="both"/>
                    <w:rPr>
                      <w:lang w:eastAsia="en-US"/>
                    </w:rPr>
                  </w:pPr>
                </w:p>
                <w:p w:rsidR="00C06C1E" w:rsidRPr="006844B5" w:rsidRDefault="00C06C1E" w:rsidP="006844B5">
                  <w:pPr>
                    <w:framePr w:hSpace="181" w:wrap="around" w:vAnchor="page" w:hAnchor="margin" w:x="-459" w:y="1321"/>
                    <w:overflowPunct w:val="0"/>
                    <w:autoSpaceDE w:val="0"/>
                    <w:autoSpaceDN w:val="0"/>
                    <w:adjustRightInd w:val="0"/>
                    <w:spacing w:after="20" w:line="276" w:lineRule="auto"/>
                    <w:ind w:left="20"/>
                    <w:jc w:val="both"/>
                    <w:rPr>
                      <w:lang w:eastAsia="en-US"/>
                    </w:rPr>
                  </w:pPr>
                </w:p>
              </w:tc>
              <w:tc>
                <w:tcPr>
                  <w:tcW w:w="99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C06C1E" w:rsidRPr="006844B5" w:rsidRDefault="00C06C1E" w:rsidP="006844B5">
                  <w:pPr>
                    <w:framePr w:hSpace="181" w:wrap="around" w:vAnchor="page" w:hAnchor="margin" w:x="-459" w:y="1321"/>
                    <w:overflowPunct w:val="0"/>
                    <w:autoSpaceDE w:val="0"/>
                    <w:autoSpaceDN w:val="0"/>
                    <w:adjustRightInd w:val="0"/>
                    <w:spacing w:after="20"/>
                    <w:ind w:left="20"/>
                    <w:jc w:val="both"/>
                    <w:rPr>
                      <w:lang w:eastAsia="en-US"/>
                    </w:rPr>
                  </w:pPr>
                </w:p>
                <w:p w:rsidR="00C06C1E" w:rsidRPr="006844B5" w:rsidRDefault="00C06C1E" w:rsidP="006844B5">
                  <w:pPr>
                    <w:framePr w:hSpace="181" w:wrap="around" w:vAnchor="page" w:hAnchor="margin" w:x="-459" w:y="1321"/>
                    <w:overflowPunct w:val="0"/>
                    <w:autoSpaceDE w:val="0"/>
                    <w:autoSpaceDN w:val="0"/>
                    <w:adjustRightInd w:val="0"/>
                    <w:spacing w:after="20" w:line="276" w:lineRule="auto"/>
                    <w:ind w:left="20"/>
                    <w:jc w:val="both"/>
                    <w:rPr>
                      <w:lang w:eastAsia="en-US"/>
                    </w:rPr>
                  </w:pPr>
                </w:p>
              </w:tc>
            </w:tr>
          </w:tbl>
          <w:p w:rsidR="00C06C1E" w:rsidRPr="006844B5" w:rsidRDefault="00C06C1E" w:rsidP="00C06C1E">
            <w:pPr>
              <w:overflowPunct w:val="0"/>
              <w:autoSpaceDE w:val="0"/>
              <w:autoSpaceDN w:val="0"/>
              <w:adjustRightInd w:val="0"/>
              <w:jc w:val="both"/>
              <w:rPr>
                <w:color w:val="000000"/>
              </w:rPr>
            </w:pPr>
            <w:r w:rsidRPr="006844B5">
              <w:rPr>
                <w:color w:val="000000"/>
              </w:rPr>
              <w:t>  </w:t>
            </w:r>
          </w:p>
          <w:p w:rsidR="00C06C1E" w:rsidRPr="006844B5" w:rsidRDefault="00C06C1E" w:rsidP="00C06C1E">
            <w:pPr>
              <w:overflowPunct w:val="0"/>
              <w:autoSpaceDE w:val="0"/>
              <w:autoSpaceDN w:val="0"/>
              <w:adjustRightInd w:val="0"/>
              <w:ind w:firstLine="709"/>
              <w:jc w:val="both"/>
              <w:rPr>
                <w:lang w:eastAsia="en-US"/>
              </w:rPr>
            </w:pPr>
            <w:r w:rsidRPr="006844B5">
              <w:rPr>
                <w:color w:val="000000"/>
              </w:rPr>
              <w:t>Руководитель или лицо, исполняющее его обязанности</w:t>
            </w:r>
          </w:p>
          <w:p w:rsidR="00C06C1E" w:rsidRPr="006844B5" w:rsidRDefault="00C06C1E" w:rsidP="00C06C1E">
            <w:pPr>
              <w:overflowPunct w:val="0"/>
              <w:autoSpaceDE w:val="0"/>
              <w:autoSpaceDN w:val="0"/>
              <w:adjustRightInd w:val="0"/>
              <w:ind w:firstLine="709"/>
              <w:jc w:val="both"/>
            </w:pPr>
            <w:r w:rsidRPr="006844B5">
              <w:rPr>
                <w:color w:val="000000"/>
              </w:rPr>
              <w:t>_______________________________________________________________</w:t>
            </w:r>
          </w:p>
          <w:p w:rsidR="00C06C1E" w:rsidRPr="006844B5" w:rsidRDefault="00C06C1E" w:rsidP="00C06C1E">
            <w:pPr>
              <w:overflowPunct w:val="0"/>
              <w:autoSpaceDE w:val="0"/>
              <w:autoSpaceDN w:val="0"/>
              <w:adjustRightInd w:val="0"/>
              <w:jc w:val="both"/>
            </w:pPr>
            <w:r w:rsidRPr="006844B5">
              <w:rPr>
                <w:color w:val="000000"/>
              </w:rPr>
              <w:t xml:space="preserve">                   (фамилия, имя и отчество (при его наличии), подпись)</w:t>
            </w:r>
          </w:p>
          <w:p w:rsidR="00C06C1E" w:rsidRPr="006844B5" w:rsidRDefault="00C06C1E" w:rsidP="00C06C1E">
            <w:pPr>
              <w:overflowPunct w:val="0"/>
              <w:autoSpaceDE w:val="0"/>
              <w:autoSpaceDN w:val="0"/>
              <w:adjustRightInd w:val="0"/>
              <w:ind w:firstLine="709"/>
              <w:jc w:val="both"/>
              <w:rPr>
                <w:color w:val="000000"/>
                <w:lang w:val="kk-KZ"/>
              </w:rPr>
            </w:pPr>
            <w:r w:rsidRPr="006844B5">
              <w:rPr>
                <w:color w:val="000000"/>
              </w:rPr>
              <w:t>Дата сдачи отчета «___</w:t>
            </w:r>
            <w:r w:rsidRPr="006844B5">
              <w:rPr>
                <w:color w:val="000000"/>
                <w:lang w:val="kk-KZ"/>
              </w:rPr>
              <w:t>»</w:t>
            </w:r>
            <w:r w:rsidRPr="006844B5">
              <w:rPr>
                <w:color w:val="000000"/>
              </w:rPr>
              <w:t xml:space="preserve"> __________ 20 ___ года</w:t>
            </w:r>
            <w:r w:rsidRPr="006844B5">
              <w:rPr>
                <w:color w:val="000000"/>
                <w:lang w:val="kk-KZ"/>
              </w:rPr>
              <w:t>.</w:t>
            </w:r>
          </w:p>
          <w:p w:rsidR="00C06C1E" w:rsidRPr="006844B5" w:rsidRDefault="00C06C1E" w:rsidP="00C06C1E">
            <w:pPr>
              <w:overflowPunct w:val="0"/>
              <w:autoSpaceDE w:val="0"/>
              <w:autoSpaceDN w:val="0"/>
              <w:adjustRightInd w:val="0"/>
              <w:ind w:firstLine="709"/>
              <w:jc w:val="right"/>
              <w:rPr>
                <w:b/>
                <w:color w:val="000000"/>
              </w:rPr>
            </w:pPr>
            <w:bookmarkStart w:id="2" w:name="z135"/>
          </w:p>
          <w:p w:rsidR="00C06C1E" w:rsidRPr="006844B5" w:rsidRDefault="00C06C1E" w:rsidP="00C06C1E">
            <w:pPr>
              <w:overflowPunct w:val="0"/>
              <w:autoSpaceDE w:val="0"/>
              <w:autoSpaceDN w:val="0"/>
              <w:adjustRightInd w:val="0"/>
              <w:spacing w:line="276" w:lineRule="auto"/>
              <w:jc w:val="right"/>
              <w:rPr>
                <w:color w:val="000000"/>
                <w:lang w:val="kk-KZ"/>
              </w:rPr>
            </w:pPr>
            <w:r w:rsidRPr="006844B5">
              <w:rPr>
                <w:color w:val="000000"/>
              </w:rPr>
              <w:t>Приложение</w:t>
            </w:r>
            <w:r w:rsidRPr="006844B5">
              <w:br/>
            </w:r>
            <w:r w:rsidRPr="006844B5">
              <w:rPr>
                <w:color w:val="000000"/>
              </w:rPr>
              <w:t xml:space="preserve">к форме, предназначенной для </w:t>
            </w:r>
            <w:r w:rsidRPr="006844B5">
              <w:br/>
            </w:r>
            <w:r w:rsidRPr="006844B5">
              <w:rPr>
                <w:color w:val="000000"/>
              </w:rPr>
              <w:t xml:space="preserve">сбора административных </w:t>
            </w:r>
            <w:r w:rsidRPr="006844B5">
              <w:br/>
            </w:r>
            <w:r w:rsidRPr="006844B5">
              <w:rPr>
                <w:color w:val="000000"/>
              </w:rPr>
              <w:t xml:space="preserve">данных «Отчет о фактическом </w:t>
            </w:r>
            <w:r w:rsidRPr="006844B5">
              <w:br/>
            </w:r>
            <w:r w:rsidRPr="006844B5">
              <w:rPr>
                <w:color w:val="000000"/>
              </w:rPr>
              <w:t xml:space="preserve">использовании субсидий по </w:t>
            </w:r>
            <w:r w:rsidRPr="006844B5">
              <w:br/>
            </w:r>
            <w:r w:rsidRPr="006844B5">
              <w:rPr>
                <w:color w:val="000000"/>
              </w:rPr>
              <w:lastRenderedPageBreak/>
              <w:t xml:space="preserve">купонному вознаграждению по </w:t>
            </w:r>
            <w:r w:rsidRPr="006844B5">
              <w:br/>
            </w:r>
            <w:r w:rsidRPr="006844B5">
              <w:rPr>
                <w:color w:val="000000"/>
              </w:rPr>
              <w:t>облигациям»</w:t>
            </w:r>
          </w:p>
          <w:p w:rsidR="00C06C1E" w:rsidRPr="006844B5" w:rsidRDefault="00C06C1E" w:rsidP="00C06C1E">
            <w:pPr>
              <w:overflowPunct w:val="0"/>
              <w:autoSpaceDE w:val="0"/>
              <w:autoSpaceDN w:val="0"/>
              <w:adjustRightInd w:val="0"/>
              <w:ind w:firstLine="709"/>
              <w:jc w:val="both"/>
              <w:rPr>
                <w:b/>
                <w:color w:val="000000"/>
                <w:lang w:val="kk-KZ"/>
              </w:rPr>
            </w:pPr>
          </w:p>
          <w:p w:rsidR="00C06C1E" w:rsidRPr="006844B5" w:rsidRDefault="00C06C1E" w:rsidP="00C06C1E">
            <w:pPr>
              <w:overflowPunct w:val="0"/>
              <w:autoSpaceDE w:val="0"/>
              <w:autoSpaceDN w:val="0"/>
              <w:adjustRightInd w:val="0"/>
              <w:ind w:firstLine="709"/>
              <w:jc w:val="both"/>
              <w:rPr>
                <w:lang w:val="kk-KZ" w:eastAsia="en-US"/>
              </w:rPr>
            </w:pPr>
            <w:r w:rsidRPr="006844B5">
              <w:rPr>
                <w:b/>
                <w:color w:val="000000"/>
              </w:rPr>
              <w:t>Пояснение по заполнению формы, предназначенной для сбора административных данных «Отчет о фактическом использовании субсидий по купонному вознаграждению по облигациям»</w:t>
            </w:r>
          </w:p>
          <w:p w:rsidR="00C06C1E" w:rsidRPr="006844B5" w:rsidRDefault="00C06C1E" w:rsidP="00C06C1E">
            <w:pPr>
              <w:overflowPunct w:val="0"/>
              <w:autoSpaceDE w:val="0"/>
              <w:autoSpaceDN w:val="0"/>
              <w:adjustRightInd w:val="0"/>
              <w:ind w:firstLine="709"/>
              <w:jc w:val="both"/>
            </w:pPr>
            <w:bookmarkStart w:id="3" w:name="z136"/>
            <w:bookmarkEnd w:id="2"/>
            <w:r w:rsidRPr="006844B5">
              <w:rPr>
                <w:b/>
                <w:color w:val="000000"/>
              </w:rPr>
              <w:t>Глава 1. Общие положения</w:t>
            </w:r>
          </w:p>
          <w:p w:rsidR="00C06C1E" w:rsidRPr="006844B5" w:rsidRDefault="00C06C1E" w:rsidP="00C06C1E">
            <w:pPr>
              <w:overflowPunct w:val="0"/>
              <w:autoSpaceDE w:val="0"/>
              <w:autoSpaceDN w:val="0"/>
              <w:adjustRightInd w:val="0"/>
              <w:ind w:firstLine="709"/>
              <w:jc w:val="both"/>
            </w:pPr>
            <w:bookmarkStart w:id="4" w:name="z137"/>
            <w:bookmarkEnd w:id="3"/>
            <w:r w:rsidRPr="006844B5">
              <w:rPr>
                <w:color w:val="000000"/>
              </w:rPr>
              <w:t>1. Настоящее пояснение определяет единые требования по заполнению формы, предназначенной для сбора административных данных «Отчет о фактическом использовании субсидий по купонному вознаграждению по облигациям» (далее – Форма).</w:t>
            </w:r>
          </w:p>
          <w:p w:rsidR="00C06C1E" w:rsidRPr="006844B5" w:rsidRDefault="00C06C1E" w:rsidP="00C06C1E">
            <w:pPr>
              <w:overflowPunct w:val="0"/>
              <w:autoSpaceDE w:val="0"/>
              <w:autoSpaceDN w:val="0"/>
              <w:adjustRightInd w:val="0"/>
              <w:ind w:firstLine="709"/>
              <w:jc w:val="both"/>
            </w:pPr>
            <w:bookmarkStart w:id="5" w:name="z138"/>
            <w:bookmarkEnd w:id="4"/>
            <w:r w:rsidRPr="006844B5">
              <w:rPr>
                <w:color w:val="000000"/>
              </w:rPr>
              <w:t>2. Форма заполняется эмитентом.</w:t>
            </w:r>
          </w:p>
          <w:p w:rsidR="00C06C1E" w:rsidRPr="006844B5" w:rsidRDefault="00C06C1E" w:rsidP="00C06C1E">
            <w:pPr>
              <w:overflowPunct w:val="0"/>
              <w:autoSpaceDE w:val="0"/>
              <w:autoSpaceDN w:val="0"/>
              <w:adjustRightInd w:val="0"/>
              <w:ind w:firstLine="709"/>
              <w:jc w:val="both"/>
            </w:pPr>
            <w:bookmarkStart w:id="6" w:name="z139"/>
            <w:bookmarkEnd w:id="5"/>
            <w:r w:rsidRPr="006844B5">
              <w:rPr>
                <w:color w:val="000000"/>
              </w:rPr>
              <w:t>3. Форма подписывается руководителем, либо лицом, исполняющим его обязанности.</w:t>
            </w:r>
          </w:p>
          <w:p w:rsidR="00C06C1E" w:rsidRPr="006844B5" w:rsidRDefault="00C06C1E" w:rsidP="00C06C1E">
            <w:pPr>
              <w:overflowPunct w:val="0"/>
              <w:autoSpaceDE w:val="0"/>
              <w:autoSpaceDN w:val="0"/>
              <w:adjustRightInd w:val="0"/>
              <w:ind w:firstLine="709"/>
              <w:jc w:val="both"/>
              <w:rPr>
                <w:color w:val="000000"/>
              </w:rPr>
            </w:pPr>
            <w:bookmarkStart w:id="7" w:name="z140"/>
            <w:bookmarkEnd w:id="6"/>
            <w:r w:rsidRPr="006844B5">
              <w:rPr>
                <w:color w:val="000000"/>
              </w:rPr>
              <w:t>4. Форма представляется эмитентом в Министерство промышленности и строительства Республики Казахстан ежеквартально,</w:t>
            </w:r>
            <w:r w:rsidRPr="006844B5">
              <w:rPr>
                <w:color w:val="000000"/>
                <w:lang w:val="kk-KZ"/>
              </w:rPr>
              <w:t xml:space="preserve"> </w:t>
            </w:r>
            <w:r w:rsidRPr="006844B5">
              <w:rPr>
                <w:color w:val="000000"/>
              </w:rPr>
              <w:t>в срок не позднее 20 (двадцатого) числа месяца, следующего за отчетным</w:t>
            </w:r>
            <w:r w:rsidRPr="006844B5">
              <w:rPr>
                <w:color w:val="000000"/>
                <w:lang w:val="kk-KZ"/>
              </w:rPr>
              <w:t>.</w:t>
            </w:r>
          </w:p>
          <w:p w:rsidR="00C06C1E" w:rsidRPr="006844B5" w:rsidRDefault="00C06C1E" w:rsidP="00C06C1E">
            <w:pPr>
              <w:overflowPunct w:val="0"/>
              <w:autoSpaceDE w:val="0"/>
              <w:autoSpaceDN w:val="0"/>
              <w:adjustRightInd w:val="0"/>
              <w:ind w:firstLine="709"/>
              <w:jc w:val="both"/>
            </w:pPr>
            <w:bookmarkStart w:id="8" w:name="z141"/>
            <w:bookmarkEnd w:id="7"/>
            <w:r w:rsidRPr="006844B5">
              <w:rPr>
                <w:color w:val="000000"/>
              </w:rPr>
              <w:t>5. Форма заполняется на государственном и русском языках.</w:t>
            </w:r>
          </w:p>
          <w:p w:rsidR="00C06C1E" w:rsidRPr="006844B5" w:rsidRDefault="00C06C1E" w:rsidP="00C06C1E">
            <w:pPr>
              <w:overflowPunct w:val="0"/>
              <w:autoSpaceDE w:val="0"/>
              <w:autoSpaceDN w:val="0"/>
              <w:adjustRightInd w:val="0"/>
              <w:ind w:firstLine="709"/>
              <w:jc w:val="both"/>
            </w:pPr>
            <w:bookmarkStart w:id="9" w:name="z142"/>
            <w:bookmarkEnd w:id="8"/>
            <w:r w:rsidRPr="006844B5">
              <w:rPr>
                <w:b/>
                <w:color w:val="000000"/>
              </w:rPr>
              <w:t>Глава 2. Пояснение по заполнению Формы</w:t>
            </w:r>
          </w:p>
          <w:p w:rsidR="00C06C1E" w:rsidRPr="006844B5" w:rsidRDefault="00C06C1E" w:rsidP="00C06C1E">
            <w:pPr>
              <w:overflowPunct w:val="0"/>
              <w:autoSpaceDE w:val="0"/>
              <w:autoSpaceDN w:val="0"/>
              <w:adjustRightInd w:val="0"/>
              <w:ind w:firstLine="709"/>
              <w:jc w:val="both"/>
            </w:pPr>
            <w:bookmarkStart w:id="10" w:name="z143"/>
            <w:bookmarkEnd w:id="9"/>
            <w:r w:rsidRPr="006844B5">
              <w:rPr>
                <w:color w:val="000000"/>
              </w:rPr>
              <w:t>6. В графе 1 отчета указывается наименование эмитента.</w:t>
            </w:r>
          </w:p>
          <w:p w:rsidR="00C06C1E" w:rsidRPr="006844B5" w:rsidRDefault="00C06C1E" w:rsidP="00C06C1E">
            <w:pPr>
              <w:overflowPunct w:val="0"/>
              <w:autoSpaceDE w:val="0"/>
              <w:autoSpaceDN w:val="0"/>
              <w:adjustRightInd w:val="0"/>
              <w:ind w:firstLine="709"/>
              <w:jc w:val="both"/>
            </w:pPr>
            <w:bookmarkStart w:id="11" w:name="z144"/>
            <w:bookmarkEnd w:id="10"/>
            <w:r w:rsidRPr="006844B5">
              <w:rPr>
                <w:color w:val="000000"/>
              </w:rPr>
              <w:t>7. В графе 2 указывается бизнес-идентификационный номер.</w:t>
            </w:r>
          </w:p>
          <w:p w:rsidR="00C06C1E" w:rsidRPr="006844B5" w:rsidRDefault="00C06C1E" w:rsidP="00C06C1E">
            <w:pPr>
              <w:overflowPunct w:val="0"/>
              <w:autoSpaceDE w:val="0"/>
              <w:autoSpaceDN w:val="0"/>
              <w:adjustRightInd w:val="0"/>
              <w:ind w:firstLine="709"/>
              <w:jc w:val="both"/>
            </w:pPr>
            <w:bookmarkStart w:id="12" w:name="z145"/>
            <w:bookmarkEnd w:id="11"/>
            <w:r w:rsidRPr="006844B5">
              <w:rPr>
                <w:color w:val="000000"/>
              </w:rPr>
              <w:lastRenderedPageBreak/>
              <w:t>8. В</w:t>
            </w:r>
            <w:r w:rsidRPr="006844B5">
              <w:rPr>
                <w:color w:val="000000"/>
                <w:lang w:val="kk-KZ"/>
              </w:rPr>
              <w:t xml:space="preserve"> </w:t>
            </w:r>
            <w:r w:rsidRPr="006844B5">
              <w:rPr>
                <w:color w:val="000000"/>
              </w:rPr>
              <w:t>графе</w:t>
            </w:r>
            <w:r w:rsidRPr="006844B5">
              <w:rPr>
                <w:color w:val="000000"/>
                <w:lang w:val="kk-KZ"/>
              </w:rPr>
              <w:t xml:space="preserve"> </w:t>
            </w:r>
            <w:r w:rsidRPr="006844B5">
              <w:rPr>
                <w:color w:val="000000"/>
              </w:rPr>
              <w:t>3</w:t>
            </w:r>
            <w:r w:rsidRPr="006844B5">
              <w:rPr>
                <w:color w:val="000000"/>
                <w:lang w:val="kk-KZ"/>
              </w:rPr>
              <w:t xml:space="preserve"> </w:t>
            </w:r>
            <w:r w:rsidRPr="006844B5">
              <w:rPr>
                <w:color w:val="000000"/>
              </w:rPr>
              <w:t>указывается</w:t>
            </w:r>
            <w:r w:rsidRPr="006844B5">
              <w:rPr>
                <w:color w:val="000000"/>
                <w:lang w:val="kk-KZ"/>
              </w:rPr>
              <w:t xml:space="preserve"> </w:t>
            </w:r>
            <w:r w:rsidRPr="006844B5">
              <w:rPr>
                <w:color w:val="000000"/>
              </w:rPr>
              <w:t>проспект</w:t>
            </w:r>
            <w:r w:rsidRPr="006844B5">
              <w:rPr>
                <w:color w:val="000000"/>
                <w:lang w:val="kk-KZ"/>
              </w:rPr>
              <w:t xml:space="preserve"> </w:t>
            </w:r>
            <w:r w:rsidRPr="006844B5">
              <w:rPr>
                <w:color w:val="000000"/>
              </w:rPr>
              <w:t>облигаций</w:t>
            </w:r>
            <w:r w:rsidRPr="006844B5">
              <w:rPr>
                <w:color w:val="000000"/>
                <w:lang w:val="kk-KZ"/>
              </w:rPr>
              <w:t xml:space="preserve"> </w:t>
            </w:r>
            <w:r w:rsidRPr="006844B5">
              <w:rPr>
                <w:color w:val="000000"/>
              </w:rPr>
              <w:t>(международный идентификационный номер (национальный идентификационный номер)).</w:t>
            </w:r>
          </w:p>
          <w:p w:rsidR="00C06C1E" w:rsidRPr="006844B5" w:rsidRDefault="00C06C1E" w:rsidP="00C06C1E">
            <w:pPr>
              <w:overflowPunct w:val="0"/>
              <w:autoSpaceDE w:val="0"/>
              <w:autoSpaceDN w:val="0"/>
              <w:adjustRightInd w:val="0"/>
              <w:ind w:firstLine="709"/>
              <w:jc w:val="both"/>
            </w:pPr>
            <w:bookmarkStart w:id="13" w:name="z146"/>
            <w:bookmarkEnd w:id="12"/>
            <w:r w:rsidRPr="006844B5">
              <w:rPr>
                <w:color w:val="000000"/>
              </w:rPr>
              <w:t>9. В графе 4 указывается сумма облигационного займа.</w:t>
            </w:r>
          </w:p>
          <w:p w:rsidR="00C06C1E" w:rsidRPr="006844B5" w:rsidRDefault="00C06C1E" w:rsidP="00C06C1E">
            <w:pPr>
              <w:overflowPunct w:val="0"/>
              <w:autoSpaceDE w:val="0"/>
              <w:autoSpaceDN w:val="0"/>
              <w:adjustRightInd w:val="0"/>
              <w:ind w:firstLine="709"/>
              <w:jc w:val="both"/>
            </w:pPr>
            <w:bookmarkStart w:id="14" w:name="z147"/>
            <w:bookmarkEnd w:id="13"/>
            <w:r w:rsidRPr="006844B5">
              <w:rPr>
                <w:color w:val="000000"/>
              </w:rPr>
              <w:t>10. В графе 5 указывается субсидий на весь срок обращения облигаций, за весь период и за отчетный период, в тенге.</w:t>
            </w:r>
          </w:p>
          <w:p w:rsidR="00C06C1E" w:rsidRPr="006844B5" w:rsidRDefault="00C06C1E" w:rsidP="00C06C1E">
            <w:pPr>
              <w:overflowPunct w:val="0"/>
              <w:autoSpaceDE w:val="0"/>
              <w:autoSpaceDN w:val="0"/>
              <w:adjustRightInd w:val="0"/>
              <w:ind w:firstLine="709"/>
              <w:jc w:val="both"/>
            </w:pPr>
            <w:bookmarkStart w:id="15" w:name="z148"/>
            <w:bookmarkEnd w:id="14"/>
            <w:r w:rsidRPr="006844B5">
              <w:rPr>
                <w:color w:val="000000"/>
              </w:rPr>
              <w:t>11. В графах 6 и 7 указываются перечисленные субсидий за весь период и отчетный период, в тенге.</w:t>
            </w:r>
          </w:p>
          <w:p w:rsidR="00C06C1E" w:rsidRPr="006844B5" w:rsidRDefault="00C06C1E" w:rsidP="00C06C1E">
            <w:pPr>
              <w:overflowPunct w:val="0"/>
              <w:autoSpaceDE w:val="0"/>
              <w:autoSpaceDN w:val="0"/>
              <w:adjustRightInd w:val="0"/>
              <w:ind w:firstLine="709"/>
              <w:jc w:val="both"/>
            </w:pPr>
            <w:bookmarkStart w:id="16" w:name="z149"/>
            <w:bookmarkEnd w:id="15"/>
            <w:r w:rsidRPr="006844B5">
              <w:rPr>
                <w:color w:val="000000"/>
              </w:rPr>
              <w:t>12. В графах 8 и 9 указывается отклонение (переплата, недостаток) за весь период и за отчетный период, в тенге.</w:t>
            </w:r>
          </w:p>
          <w:p w:rsidR="00C06C1E" w:rsidRPr="006844B5" w:rsidRDefault="00C06C1E" w:rsidP="00C06C1E">
            <w:pPr>
              <w:overflowPunct w:val="0"/>
              <w:autoSpaceDE w:val="0"/>
              <w:autoSpaceDN w:val="0"/>
              <w:adjustRightInd w:val="0"/>
              <w:ind w:firstLine="709"/>
              <w:jc w:val="both"/>
            </w:pPr>
            <w:bookmarkStart w:id="17" w:name="z150"/>
            <w:bookmarkEnd w:id="16"/>
            <w:r w:rsidRPr="006844B5">
              <w:rPr>
                <w:color w:val="000000"/>
              </w:rPr>
              <w:t>13. В графе 10 указывается возврат неиспользованных субсидий (факт), в тенге.</w:t>
            </w:r>
          </w:p>
          <w:p w:rsidR="00C06C1E" w:rsidRPr="006844B5" w:rsidRDefault="00C06C1E" w:rsidP="00C06C1E">
            <w:pPr>
              <w:overflowPunct w:val="0"/>
              <w:autoSpaceDE w:val="0"/>
              <w:autoSpaceDN w:val="0"/>
              <w:adjustRightInd w:val="0"/>
              <w:ind w:firstLine="709"/>
              <w:jc w:val="both"/>
              <w:rPr>
                <w:color w:val="000000"/>
              </w:rPr>
            </w:pPr>
            <w:bookmarkStart w:id="18" w:name="z151"/>
            <w:bookmarkEnd w:id="17"/>
            <w:r w:rsidRPr="006844B5">
              <w:rPr>
                <w:color w:val="000000"/>
              </w:rPr>
              <w:t>14. В графе 11 указывается остаток субсидий, находящийся на банковском счете, в тенге.</w:t>
            </w:r>
          </w:p>
          <w:bookmarkEnd w:id="18"/>
          <w:p w:rsidR="00C06C1E" w:rsidRPr="006844B5" w:rsidRDefault="00C06C1E" w:rsidP="00C06C1E">
            <w:pPr>
              <w:overflowPunct w:val="0"/>
              <w:autoSpaceDE w:val="0"/>
              <w:autoSpaceDN w:val="0"/>
              <w:adjustRightInd w:val="0"/>
              <w:jc w:val="both"/>
            </w:pPr>
          </w:p>
          <w:p w:rsidR="00543232" w:rsidRPr="006844B5" w:rsidRDefault="00543232" w:rsidP="00543232">
            <w:pPr>
              <w:pStyle w:val="af0"/>
              <w:ind w:firstLine="33"/>
              <w:jc w:val="both"/>
              <w:rPr>
                <w:sz w:val="24"/>
                <w:szCs w:val="24"/>
              </w:rPr>
            </w:pPr>
          </w:p>
        </w:tc>
        <w:tc>
          <w:tcPr>
            <w:tcW w:w="4252" w:type="dxa"/>
          </w:tcPr>
          <w:p w:rsidR="00C06C1E" w:rsidRPr="006844B5" w:rsidRDefault="00C06C1E" w:rsidP="00C06C1E">
            <w:pPr>
              <w:pStyle w:val="af0"/>
              <w:ind w:left="34" w:right="-108" w:hanging="1"/>
              <w:jc w:val="both"/>
              <w:rPr>
                <w:sz w:val="24"/>
                <w:szCs w:val="24"/>
                <w:lang w:val="kk-KZ"/>
              </w:rPr>
            </w:pPr>
            <w:r w:rsidRPr="006844B5">
              <w:rPr>
                <w:sz w:val="24"/>
                <w:szCs w:val="24"/>
              </w:rPr>
              <w:lastRenderedPageBreak/>
              <w:t xml:space="preserve">Пункт </w:t>
            </w:r>
            <w:r w:rsidRPr="006844B5">
              <w:rPr>
                <w:sz w:val="24"/>
                <w:szCs w:val="24"/>
                <w:lang w:val="kk-KZ"/>
              </w:rPr>
              <w:t>25</w:t>
            </w:r>
            <w:r w:rsidRPr="006844B5">
              <w:rPr>
                <w:sz w:val="24"/>
                <w:szCs w:val="24"/>
              </w:rPr>
              <w:t xml:space="preserve"> Правил </w:t>
            </w:r>
            <w:r w:rsidRPr="006844B5">
              <w:rPr>
                <w:sz w:val="24"/>
                <w:szCs w:val="24"/>
                <w:lang w:val="kk-KZ"/>
              </w:rPr>
              <w:t xml:space="preserve">приводится в соответствие с пунктом 12 Правил предоставления административных данных административными </w:t>
            </w:r>
            <w:r w:rsidRPr="006844B5">
              <w:rPr>
                <w:sz w:val="24"/>
                <w:szCs w:val="24"/>
                <w:lang w:val="kk-KZ"/>
              </w:rPr>
              <w:lastRenderedPageBreak/>
              <w:t>источниками на безвозмездной основе, утвержденными приказом исполняющего обязанности Председателя Агентства Республики Казахстан по статистике от 14 июля 2010 года №183 согласно заключению о разультатах проверки Бюро национальной статистики Агентства по стратегическому планированию и реформам Республики Казахстан</w:t>
            </w:r>
          </w:p>
          <w:p w:rsidR="00543232" w:rsidRPr="006844B5" w:rsidRDefault="00543232" w:rsidP="00FD65B1">
            <w:pPr>
              <w:pStyle w:val="af0"/>
              <w:ind w:left="34" w:right="-108" w:hanging="1"/>
              <w:jc w:val="both"/>
              <w:rPr>
                <w:sz w:val="24"/>
                <w:szCs w:val="24"/>
                <w:lang w:val="kk-KZ"/>
              </w:rPr>
            </w:pPr>
          </w:p>
        </w:tc>
      </w:tr>
    </w:tbl>
    <w:p w:rsidR="005934A2" w:rsidRPr="006844B5" w:rsidRDefault="005934A2" w:rsidP="005934A2">
      <w:pPr>
        <w:jc w:val="both"/>
      </w:pPr>
    </w:p>
    <w:sectPr w:rsidR="005934A2" w:rsidRPr="006844B5" w:rsidSect="006A49A4">
      <w:headerReference w:type="default" r:id="rId8"/>
      <w:pgSz w:w="16838" w:h="11906" w:orient="landscape" w:code="9"/>
      <w:pgMar w:top="1418" w:right="851" w:bottom="1418" w:left="1418" w:header="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71E1" w:rsidRDefault="007B71E1" w:rsidP="001F48C5">
      <w:r>
        <w:separator/>
      </w:r>
    </w:p>
  </w:endnote>
  <w:endnote w:type="continuationSeparator" w:id="0">
    <w:p w:rsidR="007B71E1" w:rsidRDefault="007B71E1" w:rsidP="001F48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71E1" w:rsidRDefault="007B71E1" w:rsidP="001F48C5">
      <w:r>
        <w:separator/>
      </w:r>
    </w:p>
  </w:footnote>
  <w:footnote w:type="continuationSeparator" w:id="0">
    <w:p w:rsidR="007B71E1" w:rsidRDefault="007B71E1" w:rsidP="001F48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9279284"/>
      <w:docPartObj>
        <w:docPartGallery w:val="Page Numbers (Top of Page)"/>
        <w:docPartUnique/>
      </w:docPartObj>
    </w:sdtPr>
    <w:sdtEndPr/>
    <w:sdtContent>
      <w:p w:rsidR="007E7E70" w:rsidRPr="00CE1002" w:rsidRDefault="007E7E70" w:rsidP="00CE1002">
        <w:pPr>
          <w:pStyle w:val="a4"/>
          <w:jc w:val="center"/>
        </w:pPr>
        <w:r>
          <w:fldChar w:fldCharType="begin"/>
        </w:r>
        <w:r>
          <w:instrText>PAGE   \* MERGEFORMAT</w:instrText>
        </w:r>
        <w:r>
          <w:fldChar w:fldCharType="separate"/>
        </w:r>
        <w:r w:rsidR="006844B5">
          <w:rPr>
            <w:noProof/>
          </w:rPr>
          <w:t>2</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72A0EC14"/>
    <w:lvl w:ilvl="0">
      <w:start w:val="1"/>
      <w:numFmt w:val="bullet"/>
      <w:pStyle w:val="a"/>
      <w:lvlText w:val=""/>
      <w:lvlJc w:val="left"/>
      <w:pPr>
        <w:tabs>
          <w:tab w:val="num" w:pos="360"/>
        </w:tabs>
        <w:ind w:left="360" w:hanging="360"/>
      </w:pPr>
      <w:rPr>
        <w:rFonts w:ascii="Symbol" w:hAnsi="Symbol" w:hint="default"/>
      </w:rPr>
    </w:lvl>
  </w:abstractNum>
  <w:abstractNum w:abstractNumId="1">
    <w:nsid w:val="005D0BDA"/>
    <w:multiLevelType w:val="hybridMultilevel"/>
    <w:tmpl w:val="2138D7FE"/>
    <w:lvl w:ilvl="0" w:tplc="E738E552">
      <w:start w:val="1"/>
      <w:numFmt w:val="decimal"/>
      <w:lvlText w:val="%1)"/>
      <w:lvlJc w:val="left"/>
      <w:pPr>
        <w:ind w:left="885" w:hanging="375"/>
      </w:pPr>
      <w:rPr>
        <w:rFonts w:hint="default"/>
        <w:color w:val="000000"/>
      </w:rPr>
    </w:lvl>
    <w:lvl w:ilvl="1" w:tplc="04190019" w:tentative="1">
      <w:start w:val="1"/>
      <w:numFmt w:val="lowerLetter"/>
      <w:lvlText w:val="%2."/>
      <w:lvlJc w:val="left"/>
      <w:pPr>
        <w:ind w:left="1590" w:hanging="360"/>
      </w:pPr>
    </w:lvl>
    <w:lvl w:ilvl="2" w:tplc="0419001B" w:tentative="1">
      <w:start w:val="1"/>
      <w:numFmt w:val="lowerRoman"/>
      <w:lvlText w:val="%3."/>
      <w:lvlJc w:val="right"/>
      <w:pPr>
        <w:ind w:left="2310" w:hanging="180"/>
      </w:pPr>
    </w:lvl>
    <w:lvl w:ilvl="3" w:tplc="0419000F" w:tentative="1">
      <w:start w:val="1"/>
      <w:numFmt w:val="decimal"/>
      <w:lvlText w:val="%4."/>
      <w:lvlJc w:val="left"/>
      <w:pPr>
        <w:ind w:left="3030" w:hanging="360"/>
      </w:pPr>
    </w:lvl>
    <w:lvl w:ilvl="4" w:tplc="04190019" w:tentative="1">
      <w:start w:val="1"/>
      <w:numFmt w:val="lowerLetter"/>
      <w:lvlText w:val="%5."/>
      <w:lvlJc w:val="left"/>
      <w:pPr>
        <w:ind w:left="3750" w:hanging="360"/>
      </w:pPr>
    </w:lvl>
    <w:lvl w:ilvl="5" w:tplc="0419001B" w:tentative="1">
      <w:start w:val="1"/>
      <w:numFmt w:val="lowerRoman"/>
      <w:lvlText w:val="%6."/>
      <w:lvlJc w:val="right"/>
      <w:pPr>
        <w:ind w:left="4470" w:hanging="180"/>
      </w:pPr>
    </w:lvl>
    <w:lvl w:ilvl="6" w:tplc="0419000F" w:tentative="1">
      <w:start w:val="1"/>
      <w:numFmt w:val="decimal"/>
      <w:lvlText w:val="%7."/>
      <w:lvlJc w:val="left"/>
      <w:pPr>
        <w:ind w:left="5190" w:hanging="360"/>
      </w:pPr>
    </w:lvl>
    <w:lvl w:ilvl="7" w:tplc="04190019" w:tentative="1">
      <w:start w:val="1"/>
      <w:numFmt w:val="lowerLetter"/>
      <w:lvlText w:val="%8."/>
      <w:lvlJc w:val="left"/>
      <w:pPr>
        <w:ind w:left="5910" w:hanging="360"/>
      </w:pPr>
    </w:lvl>
    <w:lvl w:ilvl="8" w:tplc="0419001B" w:tentative="1">
      <w:start w:val="1"/>
      <w:numFmt w:val="lowerRoman"/>
      <w:lvlText w:val="%9."/>
      <w:lvlJc w:val="right"/>
      <w:pPr>
        <w:ind w:left="6630" w:hanging="180"/>
      </w:pPr>
    </w:lvl>
  </w:abstractNum>
  <w:abstractNum w:abstractNumId="2">
    <w:nsid w:val="07CD6EF1"/>
    <w:multiLevelType w:val="hybridMultilevel"/>
    <w:tmpl w:val="5D9A3168"/>
    <w:lvl w:ilvl="0" w:tplc="B460403A">
      <w:start w:val="1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CC35641"/>
    <w:multiLevelType w:val="hybridMultilevel"/>
    <w:tmpl w:val="A558B04A"/>
    <w:lvl w:ilvl="0" w:tplc="04190005">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115358ED"/>
    <w:multiLevelType w:val="hybridMultilevel"/>
    <w:tmpl w:val="42F2BBDE"/>
    <w:lvl w:ilvl="0" w:tplc="D45A026E">
      <w:start w:val="13"/>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23A803C">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68CDCA2">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122C458">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7C63E3E">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8962508">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55853D2">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82258D2">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6BE20CC">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138E5ED7"/>
    <w:multiLevelType w:val="hybridMultilevel"/>
    <w:tmpl w:val="AB36BEE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BE1CBA"/>
    <w:multiLevelType w:val="multilevel"/>
    <w:tmpl w:val="7CCAC152"/>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1AAF5858"/>
    <w:multiLevelType w:val="hybridMultilevel"/>
    <w:tmpl w:val="EE10612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nsid w:val="1B66560A"/>
    <w:multiLevelType w:val="hybridMultilevel"/>
    <w:tmpl w:val="03648812"/>
    <w:lvl w:ilvl="0" w:tplc="888E1B5A">
      <w:start w:val="1"/>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21C344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12E0B0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EAEEED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40667A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A84A7D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322D45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D7CD3F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4723C8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nsid w:val="1CA816C0"/>
    <w:multiLevelType w:val="hybridMultilevel"/>
    <w:tmpl w:val="97063114"/>
    <w:lvl w:ilvl="0" w:tplc="BD4EF964">
      <w:start w:val="1"/>
      <w:numFmt w:val="decimal"/>
      <w:lvlText w:val="%1."/>
      <w:lvlJc w:val="left"/>
      <w:pPr>
        <w:ind w:left="360" w:hanging="360"/>
      </w:pPr>
      <w:rPr>
        <w:rFonts w:ascii="Times New Roman" w:hAnsi="Times New Roman" w:cs="Times New Roman"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nsid w:val="213D5B84"/>
    <w:multiLevelType w:val="hybridMultilevel"/>
    <w:tmpl w:val="51AC916E"/>
    <w:lvl w:ilvl="0" w:tplc="AF3E8564">
      <w:start w:val="1"/>
      <w:numFmt w:val="bullet"/>
      <w:lvlText w:val="-"/>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31C5284">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BB4F346">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E28EA30">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F4AB4E2">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30ECDD6">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D724948">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66282DC">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D54C4F6">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nsid w:val="2C89404D"/>
    <w:multiLevelType w:val="multilevel"/>
    <w:tmpl w:val="487060A6"/>
    <w:lvl w:ilvl="0">
      <w:start w:val="1"/>
      <w:numFmt w:val="decimal"/>
      <w:lvlText w:val="%1-"/>
      <w:lvlJc w:val="left"/>
      <w:pPr>
        <w:ind w:left="390" w:hanging="390"/>
      </w:pPr>
      <w:rPr>
        <w:rFonts w:hint="default"/>
      </w:rPr>
    </w:lvl>
    <w:lvl w:ilvl="1">
      <w:start w:val="1"/>
      <w:numFmt w:val="decimal"/>
      <w:lvlText w:val="%1-%2)"/>
      <w:lvlJc w:val="left"/>
      <w:pPr>
        <w:ind w:left="720" w:hanging="720"/>
      </w:pPr>
      <w:rPr>
        <w:rFonts w:ascii="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2FA75091"/>
    <w:multiLevelType w:val="hybridMultilevel"/>
    <w:tmpl w:val="3342F9D6"/>
    <w:lvl w:ilvl="0" w:tplc="0419000F">
      <w:start w:val="1"/>
      <w:numFmt w:val="decimal"/>
      <w:lvlText w:val="%1."/>
      <w:lvlJc w:val="left"/>
      <w:pPr>
        <w:ind w:left="1428" w:hanging="360"/>
      </w:pPr>
      <w:rPr>
        <w:rFont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nsid w:val="30155752"/>
    <w:multiLevelType w:val="multilevel"/>
    <w:tmpl w:val="6B32EB5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0543E38"/>
    <w:multiLevelType w:val="multilevel"/>
    <w:tmpl w:val="39003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1490A0C"/>
    <w:multiLevelType w:val="multilevel"/>
    <w:tmpl w:val="39FE4A00"/>
    <w:lvl w:ilvl="0">
      <w:start w:val="1"/>
      <w:numFmt w:val="decimal"/>
      <w:lvlText w:val="%1."/>
      <w:lvlJc w:val="left"/>
      <w:pPr>
        <w:ind w:left="360" w:hanging="360"/>
      </w:pPr>
      <w:rPr>
        <w:rFonts w:hint="default"/>
      </w:rPr>
    </w:lvl>
    <w:lvl w:ilvl="1">
      <w:start w:val="1"/>
      <w:numFmt w:val="decimal"/>
      <w:lvlText w:val="%1.%2."/>
      <w:lvlJc w:val="left"/>
      <w:pPr>
        <w:ind w:left="790" w:hanging="360"/>
      </w:pPr>
      <w:rPr>
        <w:rFonts w:hint="default"/>
      </w:rPr>
    </w:lvl>
    <w:lvl w:ilvl="2">
      <w:start w:val="1"/>
      <w:numFmt w:val="decimal"/>
      <w:lvlText w:val="%1.%2.%3."/>
      <w:lvlJc w:val="left"/>
      <w:pPr>
        <w:ind w:left="1580" w:hanging="720"/>
      </w:pPr>
      <w:rPr>
        <w:rFonts w:hint="default"/>
      </w:rPr>
    </w:lvl>
    <w:lvl w:ilvl="3">
      <w:start w:val="1"/>
      <w:numFmt w:val="decimal"/>
      <w:lvlText w:val="%1.%2.%3.%4."/>
      <w:lvlJc w:val="left"/>
      <w:pPr>
        <w:ind w:left="2010" w:hanging="720"/>
      </w:pPr>
      <w:rPr>
        <w:rFonts w:hint="default"/>
      </w:rPr>
    </w:lvl>
    <w:lvl w:ilvl="4">
      <w:start w:val="1"/>
      <w:numFmt w:val="decimal"/>
      <w:lvlText w:val="%1.%2.%3.%4.%5."/>
      <w:lvlJc w:val="left"/>
      <w:pPr>
        <w:ind w:left="2800" w:hanging="1080"/>
      </w:pPr>
      <w:rPr>
        <w:rFonts w:hint="default"/>
      </w:rPr>
    </w:lvl>
    <w:lvl w:ilvl="5">
      <w:start w:val="1"/>
      <w:numFmt w:val="decimal"/>
      <w:lvlText w:val="%1.%2.%3.%4.%5.%6."/>
      <w:lvlJc w:val="left"/>
      <w:pPr>
        <w:ind w:left="3230" w:hanging="1080"/>
      </w:pPr>
      <w:rPr>
        <w:rFonts w:hint="default"/>
      </w:rPr>
    </w:lvl>
    <w:lvl w:ilvl="6">
      <w:start w:val="1"/>
      <w:numFmt w:val="decimal"/>
      <w:lvlText w:val="%1.%2.%3.%4.%5.%6.%7."/>
      <w:lvlJc w:val="left"/>
      <w:pPr>
        <w:ind w:left="4020" w:hanging="1440"/>
      </w:pPr>
      <w:rPr>
        <w:rFonts w:hint="default"/>
      </w:rPr>
    </w:lvl>
    <w:lvl w:ilvl="7">
      <w:start w:val="1"/>
      <w:numFmt w:val="decimal"/>
      <w:lvlText w:val="%1.%2.%3.%4.%5.%6.%7.%8."/>
      <w:lvlJc w:val="left"/>
      <w:pPr>
        <w:ind w:left="4450" w:hanging="1440"/>
      </w:pPr>
      <w:rPr>
        <w:rFonts w:hint="default"/>
      </w:rPr>
    </w:lvl>
    <w:lvl w:ilvl="8">
      <w:start w:val="1"/>
      <w:numFmt w:val="decimal"/>
      <w:lvlText w:val="%1.%2.%3.%4.%5.%6.%7.%8.%9."/>
      <w:lvlJc w:val="left"/>
      <w:pPr>
        <w:ind w:left="5240" w:hanging="1800"/>
      </w:pPr>
      <w:rPr>
        <w:rFonts w:hint="default"/>
      </w:rPr>
    </w:lvl>
  </w:abstractNum>
  <w:abstractNum w:abstractNumId="16">
    <w:nsid w:val="32523A35"/>
    <w:multiLevelType w:val="hybridMultilevel"/>
    <w:tmpl w:val="A634CAAE"/>
    <w:lvl w:ilvl="0" w:tplc="33B053AC">
      <w:start w:val="1"/>
      <w:numFmt w:val="bullet"/>
      <w:lvlText w:val="-"/>
      <w:lvlJc w:val="left"/>
      <w:pPr>
        <w:ind w:left="8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630C926">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30E6C08">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78A7312">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AFC43B2">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6625BAC">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11A937E">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1FE5990">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394F3FA">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nsid w:val="3AC01D2B"/>
    <w:multiLevelType w:val="hybridMultilevel"/>
    <w:tmpl w:val="42F2BBDE"/>
    <w:lvl w:ilvl="0" w:tplc="D45A026E">
      <w:start w:val="13"/>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23A803C">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68CDCA2">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122C458">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7C63E3E">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8962508">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55853D2">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82258D2">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6BE20CC">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nsid w:val="3B0161BA"/>
    <w:multiLevelType w:val="hybridMultilevel"/>
    <w:tmpl w:val="E9B678E6"/>
    <w:lvl w:ilvl="0" w:tplc="8402DF8A">
      <w:start w:val="1"/>
      <w:numFmt w:val="bullet"/>
      <w:lvlText w:val="-"/>
      <w:lvlJc w:val="left"/>
      <w:pPr>
        <w:ind w:left="8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11CCA2A">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6EAB42C">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A46584A">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2D4A880">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C62D258">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0CED6BE">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8EEE0D4">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47662CA">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nsid w:val="3E17477B"/>
    <w:multiLevelType w:val="hybridMultilevel"/>
    <w:tmpl w:val="047EB7BA"/>
    <w:lvl w:ilvl="0" w:tplc="D8024744">
      <w:start w:val="27"/>
      <w:numFmt w:val="decimal"/>
      <w:lvlText w:val="%1."/>
      <w:lvlJc w:val="left"/>
      <w:pPr>
        <w:ind w:left="9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B9CEB84">
      <w:start w:val="1"/>
      <w:numFmt w:val="lowerLetter"/>
      <w:lvlText w:val="%2"/>
      <w:lvlJc w:val="left"/>
      <w:pPr>
        <w:ind w:left="27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2C2EA5A">
      <w:start w:val="1"/>
      <w:numFmt w:val="lowerRoman"/>
      <w:lvlText w:val="%3"/>
      <w:lvlJc w:val="left"/>
      <w:pPr>
        <w:ind w:left="35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B1A3552">
      <w:start w:val="1"/>
      <w:numFmt w:val="decimal"/>
      <w:lvlText w:val="%4"/>
      <w:lvlJc w:val="left"/>
      <w:pPr>
        <w:ind w:left="42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C3A2BE4">
      <w:start w:val="1"/>
      <w:numFmt w:val="lowerLetter"/>
      <w:lvlText w:val="%5"/>
      <w:lvlJc w:val="left"/>
      <w:pPr>
        <w:ind w:left="49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EE07F28">
      <w:start w:val="1"/>
      <w:numFmt w:val="lowerRoman"/>
      <w:lvlText w:val="%6"/>
      <w:lvlJc w:val="left"/>
      <w:pPr>
        <w:ind w:left="56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984841E">
      <w:start w:val="1"/>
      <w:numFmt w:val="decimal"/>
      <w:lvlText w:val="%7"/>
      <w:lvlJc w:val="left"/>
      <w:pPr>
        <w:ind w:left="63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C50949E">
      <w:start w:val="1"/>
      <w:numFmt w:val="lowerLetter"/>
      <w:lvlText w:val="%8"/>
      <w:lvlJc w:val="left"/>
      <w:pPr>
        <w:ind w:left="71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80ACA0E">
      <w:start w:val="1"/>
      <w:numFmt w:val="lowerRoman"/>
      <w:lvlText w:val="%9"/>
      <w:lvlJc w:val="left"/>
      <w:pPr>
        <w:ind w:left="78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nsid w:val="446759D2"/>
    <w:multiLevelType w:val="hybridMultilevel"/>
    <w:tmpl w:val="CD9A22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9A1388"/>
    <w:multiLevelType w:val="hybridMultilevel"/>
    <w:tmpl w:val="E3ACFA8E"/>
    <w:lvl w:ilvl="0" w:tplc="E458A186">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E768302">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4CA28C6">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14EA548">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E5E34D6">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16604F6">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CCED43A">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02A18B2">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E40979C">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nsid w:val="57BF756F"/>
    <w:multiLevelType w:val="hybridMultilevel"/>
    <w:tmpl w:val="F4F4F360"/>
    <w:lvl w:ilvl="0" w:tplc="531CE2F8">
      <w:start w:val="1"/>
      <w:numFmt w:val="bullet"/>
      <w:lvlText w:val="-"/>
      <w:lvlJc w:val="left"/>
      <w:pPr>
        <w:ind w:left="3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91ECE40">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552173A">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F5E741E">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1A0F940">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964F26E">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8864838">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35A80F0">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E2A8800">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nsid w:val="596A77F1"/>
    <w:multiLevelType w:val="hybridMultilevel"/>
    <w:tmpl w:val="5AD63256"/>
    <w:lvl w:ilvl="0" w:tplc="90E40CB2">
      <w:start w:val="4"/>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72E8152">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0F47EF4">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52072F8">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2442026">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0C00300">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3B4F72A">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8842494">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114C470">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nsid w:val="59D47536"/>
    <w:multiLevelType w:val="multilevel"/>
    <w:tmpl w:val="A8C87048"/>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nsid w:val="5F074944"/>
    <w:multiLevelType w:val="multilevel"/>
    <w:tmpl w:val="EAC419B0"/>
    <w:lvl w:ilvl="0">
      <w:start w:val="1"/>
      <w:numFmt w:val="decimal"/>
      <w:lvlText w:val="%1-"/>
      <w:lvlJc w:val="left"/>
      <w:pPr>
        <w:ind w:left="440" w:hanging="4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nsid w:val="616E08DA"/>
    <w:multiLevelType w:val="hybridMultilevel"/>
    <w:tmpl w:val="9C5E591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7">
    <w:nsid w:val="61B77F19"/>
    <w:multiLevelType w:val="hybridMultilevel"/>
    <w:tmpl w:val="75D007EE"/>
    <w:lvl w:ilvl="0" w:tplc="B90EC712">
      <w:start w:val="1"/>
      <w:numFmt w:val="decimal"/>
      <w:lvlText w:val="%1)"/>
      <w:lvlJc w:val="left"/>
      <w:pPr>
        <w:ind w:left="5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D48432A">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A34C2B4">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9DC8F02">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BFEA8D0">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4B24006">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D08CAF8">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3A470A2">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092265E">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nsid w:val="635335C4"/>
    <w:multiLevelType w:val="hybridMultilevel"/>
    <w:tmpl w:val="C958C9E6"/>
    <w:lvl w:ilvl="0" w:tplc="25D48082">
      <w:start w:val="1"/>
      <w:numFmt w:val="bullet"/>
      <w:lvlText w:val="-"/>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06E8742">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47C27B0">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036F9E8">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3426AFE">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2349780">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D18F000">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8FC6EB2">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56A36AC">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nsid w:val="699C44AF"/>
    <w:multiLevelType w:val="hybridMultilevel"/>
    <w:tmpl w:val="4F38A9F4"/>
    <w:lvl w:ilvl="0" w:tplc="7D36DE94">
      <w:start w:val="1"/>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FD4FBAA">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B5EF8CA">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0E8D52C">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7DCD16C">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80A9792">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F500A74">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6603CC8">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56A2168">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nsid w:val="6BB01EF3"/>
    <w:multiLevelType w:val="hybridMultilevel"/>
    <w:tmpl w:val="31304F0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CCC2D0E"/>
    <w:multiLevelType w:val="hybridMultilevel"/>
    <w:tmpl w:val="AAECB0D6"/>
    <w:lvl w:ilvl="0" w:tplc="72385D24">
      <w:start w:val="9"/>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D1804F6"/>
    <w:multiLevelType w:val="hybridMultilevel"/>
    <w:tmpl w:val="047C4402"/>
    <w:lvl w:ilvl="0" w:tplc="5308DF58">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510E82E">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0E8F598">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F80EFD6">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5F62132">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78A200E">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032B9E4">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550FA32">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1B46456">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
    <w:nsid w:val="6DAB0A32"/>
    <w:multiLevelType w:val="hybridMultilevel"/>
    <w:tmpl w:val="8872ED60"/>
    <w:lvl w:ilvl="0" w:tplc="0568BABE">
      <w:start w:val="14"/>
      <w:numFmt w:val="bullet"/>
      <w:lvlText w:val="-"/>
      <w:lvlJc w:val="left"/>
      <w:pPr>
        <w:ind w:left="819" w:hanging="360"/>
      </w:pPr>
      <w:rPr>
        <w:rFonts w:ascii="Times New Roman" w:eastAsiaTheme="minorEastAsia" w:hAnsi="Times New Roman" w:cs="Times New Roman" w:hint="default"/>
      </w:rPr>
    </w:lvl>
    <w:lvl w:ilvl="1" w:tplc="04190003" w:tentative="1">
      <w:start w:val="1"/>
      <w:numFmt w:val="bullet"/>
      <w:lvlText w:val="o"/>
      <w:lvlJc w:val="left"/>
      <w:pPr>
        <w:ind w:left="1539" w:hanging="360"/>
      </w:pPr>
      <w:rPr>
        <w:rFonts w:ascii="Courier New" w:hAnsi="Courier New" w:cs="Courier New" w:hint="default"/>
      </w:rPr>
    </w:lvl>
    <w:lvl w:ilvl="2" w:tplc="04190005" w:tentative="1">
      <w:start w:val="1"/>
      <w:numFmt w:val="bullet"/>
      <w:lvlText w:val=""/>
      <w:lvlJc w:val="left"/>
      <w:pPr>
        <w:ind w:left="2259" w:hanging="360"/>
      </w:pPr>
      <w:rPr>
        <w:rFonts w:ascii="Wingdings" w:hAnsi="Wingdings" w:hint="default"/>
      </w:rPr>
    </w:lvl>
    <w:lvl w:ilvl="3" w:tplc="04190001" w:tentative="1">
      <w:start w:val="1"/>
      <w:numFmt w:val="bullet"/>
      <w:lvlText w:val=""/>
      <w:lvlJc w:val="left"/>
      <w:pPr>
        <w:ind w:left="2979" w:hanging="360"/>
      </w:pPr>
      <w:rPr>
        <w:rFonts w:ascii="Symbol" w:hAnsi="Symbol" w:hint="default"/>
      </w:rPr>
    </w:lvl>
    <w:lvl w:ilvl="4" w:tplc="04190003" w:tentative="1">
      <w:start w:val="1"/>
      <w:numFmt w:val="bullet"/>
      <w:lvlText w:val="o"/>
      <w:lvlJc w:val="left"/>
      <w:pPr>
        <w:ind w:left="3699" w:hanging="360"/>
      </w:pPr>
      <w:rPr>
        <w:rFonts w:ascii="Courier New" w:hAnsi="Courier New" w:cs="Courier New" w:hint="default"/>
      </w:rPr>
    </w:lvl>
    <w:lvl w:ilvl="5" w:tplc="04190005" w:tentative="1">
      <w:start w:val="1"/>
      <w:numFmt w:val="bullet"/>
      <w:lvlText w:val=""/>
      <w:lvlJc w:val="left"/>
      <w:pPr>
        <w:ind w:left="4419" w:hanging="360"/>
      </w:pPr>
      <w:rPr>
        <w:rFonts w:ascii="Wingdings" w:hAnsi="Wingdings" w:hint="default"/>
      </w:rPr>
    </w:lvl>
    <w:lvl w:ilvl="6" w:tplc="04190001" w:tentative="1">
      <w:start w:val="1"/>
      <w:numFmt w:val="bullet"/>
      <w:lvlText w:val=""/>
      <w:lvlJc w:val="left"/>
      <w:pPr>
        <w:ind w:left="5139" w:hanging="360"/>
      </w:pPr>
      <w:rPr>
        <w:rFonts w:ascii="Symbol" w:hAnsi="Symbol" w:hint="default"/>
      </w:rPr>
    </w:lvl>
    <w:lvl w:ilvl="7" w:tplc="04190003" w:tentative="1">
      <w:start w:val="1"/>
      <w:numFmt w:val="bullet"/>
      <w:lvlText w:val="o"/>
      <w:lvlJc w:val="left"/>
      <w:pPr>
        <w:ind w:left="5859" w:hanging="360"/>
      </w:pPr>
      <w:rPr>
        <w:rFonts w:ascii="Courier New" w:hAnsi="Courier New" w:cs="Courier New" w:hint="default"/>
      </w:rPr>
    </w:lvl>
    <w:lvl w:ilvl="8" w:tplc="04190005" w:tentative="1">
      <w:start w:val="1"/>
      <w:numFmt w:val="bullet"/>
      <w:lvlText w:val=""/>
      <w:lvlJc w:val="left"/>
      <w:pPr>
        <w:ind w:left="6579" w:hanging="360"/>
      </w:pPr>
      <w:rPr>
        <w:rFonts w:ascii="Wingdings" w:hAnsi="Wingdings" w:hint="default"/>
      </w:rPr>
    </w:lvl>
  </w:abstractNum>
  <w:abstractNum w:abstractNumId="34">
    <w:nsid w:val="6EB73931"/>
    <w:multiLevelType w:val="hybridMultilevel"/>
    <w:tmpl w:val="B444457C"/>
    <w:lvl w:ilvl="0" w:tplc="F654B81C">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2FA58EE">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EEC6D86">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F74661C">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6C8C6A2">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3FE1C5A">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F32387E">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ABABAC0">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7B85092">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
    <w:nsid w:val="7531363B"/>
    <w:multiLevelType w:val="hybridMultilevel"/>
    <w:tmpl w:val="433CB7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75A124E"/>
    <w:multiLevelType w:val="hybridMultilevel"/>
    <w:tmpl w:val="299A79E0"/>
    <w:lvl w:ilvl="0" w:tplc="6B122F26">
      <w:start w:val="35"/>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7">
    <w:nsid w:val="78371966"/>
    <w:multiLevelType w:val="hybridMultilevel"/>
    <w:tmpl w:val="0F98AB1E"/>
    <w:lvl w:ilvl="0" w:tplc="4C942136">
      <w:start w:val="1"/>
      <w:numFmt w:val="bullet"/>
      <w:lvlText w:val="-"/>
      <w:lvlJc w:val="left"/>
      <w:pPr>
        <w:ind w:left="8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5A6F434">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C80D7C8">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39A8708">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CBC14CC">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7562A62">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4405988">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04ACCB2">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05E27A2">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
    <w:nsid w:val="7AC413C1"/>
    <w:multiLevelType w:val="multilevel"/>
    <w:tmpl w:val="1B6C86D8"/>
    <w:lvl w:ilvl="0">
      <w:start w:val="1"/>
      <w:numFmt w:val="decimal"/>
      <w:lvlText w:val="%1-"/>
      <w:lvlJc w:val="left"/>
      <w:pPr>
        <w:ind w:left="390" w:hanging="390"/>
      </w:pPr>
      <w:rPr>
        <w:rFonts w:hint="default"/>
        <w:b/>
      </w:rPr>
    </w:lvl>
    <w:lvl w:ilvl="1">
      <w:start w:val="1"/>
      <w:numFmt w:val="decimal"/>
      <w:lvlText w:val="%1-%2)"/>
      <w:lvlJc w:val="left"/>
      <w:pPr>
        <w:ind w:left="1004"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39">
    <w:nsid w:val="7C0C2385"/>
    <w:multiLevelType w:val="hybridMultilevel"/>
    <w:tmpl w:val="AE5A5D60"/>
    <w:lvl w:ilvl="0" w:tplc="BD4EF964">
      <w:start w:val="1"/>
      <w:numFmt w:val="decimal"/>
      <w:lvlText w:val="%1."/>
      <w:lvlJc w:val="left"/>
      <w:pPr>
        <w:ind w:left="928" w:hanging="360"/>
      </w:pPr>
      <w:rPr>
        <w:rFonts w:ascii="Times New Roman" w:hAnsi="Times New Roman" w:cs="Times New Roman"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0"/>
  </w:num>
  <w:num w:numId="2">
    <w:abstractNumId w:val="33"/>
  </w:num>
  <w:num w:numId="3">
    <w:abstractNumId w:val="11"/>
  </w:num>
  <w:num w:numId="4">
    <w:abstractNumId w:val="9"/>
  </w:num>
  <w:num w:numId="5">
    <w:abstractNumId w:val="25"/>
  </w:num>
  <w:num w:numId="6">
    <w:abstractNumId w:val="15"/>
  </w:num>
  <w:num w:numId="7">
    <w:abstractNumId w:val="13"/>
  </w:num>
  <w:num w:numId="8">
    <w:abstractNumId w:val="39"/>
  </w:num>
  <w:num w:numId="9">
    <w:abstractNumId w:val="5"/>
  </w:num>
  <w:num w:numId="10">
    <w:abstractNumId w:val="31"/>
  </w:num>
  <w:num w:numId="11">
    <w:abstractNumId w:val="24"/>
  </w:num>
  <w:num w:numId="12">
    <w:abstractNumId w:val="38"/>
  </w:num>
  <w:num w:numId="13">
    <w:abstractNumId w:val="35"/>
  </w:num>
  <w:num w:numId="14">
    <w:abstractNumId w:val="20"/>
  </w:num>
  <w:num w:numId="15">
    <w:abstractNumId w:val="30"/>
  </w:num>
  <w:num w:numId="1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32"/>
  </w:num>
  <w:num w:numId="22">
    <w:abstractNumId w:val="27"/>
  </w:num>
  <w:num w:numId="23">
    <w:abstractNumId w:val="10"/>
  </w:num>
  <w:num w:numId="24">
    <w:abstractNumId w:val="21"/>
  </w:num>
  <w:num w:numId="25">
    <w:abstractNumId w:val="28"/>
  </w:num>
  <w:num w:numId="26">
    <w:abstractNumId w:val="23"/>
  </w:num>
  <w:num w:numId="27">
    <w:abstractNumId w:val="17"/>
  </w:num>
  <w:num w:numId="28">
    <w:abstractNumId w:val="22"/>
  </w:num>
  <w:num w:numId="29">
    <w:abstractNumId w:val="37"/>
  </w:num>
  <w:num w:numId="30">
    <w:abstractNumId w:val="29"/>
  </w:num>
  <w:num w:numId="31">
    <w:abstractNumId w:val="34"/>
  </w:num>
  <w:num w:numId="32">
    <w:abstractNumId w:val="16"/>
  </w:num>
  <w:num w:numId="33">
    <w:abstractNumId w:val="18"/>
  </w:num>
  <w:num w:numId="34">
    <w:abstractNumId w:val="19"/>
  </w:num>
  <w:num w:numId="35">
    <w:abstractNumId w:val="8"/>
  </w:num>
  <w:num w:numId="36">
    <w:abstractNumId w:val="14"/>
  </w:num>
  <w:num w:numId="37">
    <w:abstractNumId w:val="7"/>
  </w:num>
  <w:num w:numId="38">
    <w:abstractNumId w:val="12"/>
  </w:num>
  <w:num w:numId="39">
    <w:abstractNumId w:val="26"/>
  </w:num>
  <w:num w:numId="40">
    <w:abstractNumId w:val="3"/>
  </w:num>
  <w:num w:numId="41">
    <w:abstractNumId w:val="4"/>
  </w:num>
  <w:num w:numId="42">
    <w:abstractNumId w:val="2"/>
  </w:num>
  <w:num w:numId="43">
    <w:abstractNumId w:val="36"/>
  </w:num>
  <w:num w:numId="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2E46"/>
    <w:rsid w:val="00000589"/>
    <w:rsid w:val="00005E85"/>
    <w:rsid w:val="0000722F"/>
    <w:rsid w:val="000116FD"/>
    <w:rsid w:val="00011972"/>
    <w:rsid w:val="00013599"/>
    <w:rsid w:val="0001482C"/>
    <w:rsid w:val="00014A2E"/>
    <w:rsid w:val="000156DB"/>
    <w:rsid w:val="000170A4"/>
    <w:rsid w:val="0001799D"/>
    <w:rsid w:val="000179A3"/>
    <w:rsid w:val="000232F3"/>
    <w:rsid w:val="0002528F"/>
    <w:rsid w:val="00027447"/>
    <w:rsid w:val="000279AB"/>
    <w:rsid w:val="00033743"/>
    <w:rsid w:val="00034147"/>
    <w:rsid w:val="00034516"/>
    <w:rsid w:val="000352B0"/>
    <w:rsid w:val="00036AD4"/>
    <w:rsid w:val="00042D77"/>
    <w:rsid w:val="00044256"/>
    <w:rsid w:val="00052CD8"/>
    <w:rsid w:val="00053B3A"/>
    <w:rsid w:val="00056134"/>
    <w:rsid w:val="0006347C"/>
    <w:rsid w:val="00065063"/>
    <w:rsid w:val="000676BF"/>
    <w:rsid w:val="00074BEB"/>
    <w:rsid w:val="00075135"/>
    <w:rsid w:val="00080717"/>
    <w:rsid w:val="000821DC"/>
    <w:rsid w:val="000845A4"/>
    <w:rsid w:val="0008664C"/>
    <w:rsid w:val="00086E05"/>
    <w:rsid w:val="000874BE"/>
    <w:rsid w:val="0009576B"/>
    <w:rsid w:val="000A0D5C"/>
    <w:rsid w:val="000A195B"/>
    <w:rsid w:val="000A1BB2"/>
    <w:rsid w:val="000A220D"/>
    <w:rsid w:val="000A2473"/>
    <w:rsid w:val="000A3476"/>
    <w:rsid w:val="000A4103"/>
    <w:rsid w:val="000A5F07"/>
    <w:rsid w:val="000A7684"/>
    <w:rsid w:val="000B0E38"/>
    <w:rsid w:val="000B17A1"/>
    <w:rsid w:val="000C0043"/>
    <w:rsid w:val="000C1471"/>
    <w:rsid w:val="000C24C1"/>
    <w:rsid w:val="000C2AA4"/>
    <w:rsid w:val="000C3733"/>
    <w:rsid w:val="000C39DB"/>
    <w:rsid w:val="000C3B68"/>
    <w:rsid w:val="000C47C2"/>
    <w:rsid w:val="000C563D"/>
    <w:rsid w:val="000C77B1"/>
    <w:rsid w:val="000D0FFC"/>
    <w:rsid w:val="000D12CC"/>
    <w:rsid w:val="000D1D29"/>
    <w:rsid w:val="000D2A76"/>
    <w:rsid w:val="000D2C2C"/>
    <w:rsid w:val="000D47C8"/>
    <w:rsid w:val="000D6091"/>
    <w:rsid w:val="000D724C"/>
    <w:rsid w:val="000D7648"/>
    <w:rsid w:val="000E0782"/>
    <w:rsid w:val="000E2B52"/>
    <w:rsid w:val="000E31AB"/>
    <w:rsid w:val="000E7878"/>
    <w:rsid w:val="000E7D84"/>
    <w:rsid w:val="000F0721"/>
    <w:rsid w:val="000F0817"/>
    <w:rsid w:val="000F37BC"/>
    <w:rsid w:val="000F4A7A"/>
    <w:rsid w:val="000F4A97"/>
    <w:rsid w:val="00102D8C"/>
    <w:rsid w:val="00102F14"/>
    <w:rsid w:val="0010377B"/>
    <w:rsid w:val="0010394A"/>
    <w:rsid w:val="001043F7"/>
    <w:rsid w:val="00104BEF"/>
    <w:rsid w:val="001071BD"/>
    <w:rsid w:val="00112049"/>
    <w:rsid w:val="00113D38"/>
    <w:rsid w:val="00113E48"/>
    <w:rsid w:val="0011734A"/>
    <w:rsid w:val="00120194"/>
    <w:rsid w:val="00120E86"/>
    <w:rsid w:val="001212D0"/>
    <w:rsid w:val="00124A88"/>
    <w:rsid w:val="00125899"/>
    <w:rsid w:val="00126799"/>
    <w:rsid w:val="00126AE2"/>
    <w:rsid w:val="00130283"/>
    <w:rsid w:val="00130C65"/>
    <w:rsid w:val="001340DB"/>
    <w:rsid w:val="00136BBB"/>
    <w:rsid w:val="0014186E"/>
    <w:rsid w:val="00142FED"/>
    <w:rsid w:val="00143BB7"/>
    <w:rsid w:val="00143D8B"/>
    <w:rsid w:val="00145B42"/>
    <w:rsid w:val="00150764"/>
    <w:rsid w:val="00151B33"/>
    <w:rsid w:val="0015261F"/>
    <w:rsid w:val="00153F10"/>
    <w:rsid w:val="0015674B"/>
    <w:rsid w:val="0016007E"/>
    <w:rsid w:val="001627B3"/>
    <w:rsid w:val="001636A4"/>
    <w:rsid w:val="00166AAD"/>
    <w:rsid w:val="00167000"/>
    <w:rsid w:val="001673AF"/>
    <w:rsid w:val="0016744A"/>
    <w:rsid w:val="0017105C"/>
    <w:rsid w:val="00176377"/>
    <w:rsid w:val="001772CA"/>
    <w:rsid w:val="00181976"/>
    <w:rsid w:val="00183043"/>
    <w:rsid w:val="00183786"/>
    <w:rsid w:val="001853F6"/>
    <w:rsid w:val="00185501"/>
    <w:rsid w:val="00185AD2"/>
    <w:rsid w:val="0018645F"/>
    <w:rsid w:val="00191625"/>
    <w:rsid w:val="001921D9"/>
    <w:rsid w:val="00192A1E"/>
    <w:rsid w:val="00192CB4"/>
    <w:rsid w:val="00193227"/>
    <w:rsid w:val="00195869"/>
    <w:rsid w:val="001A28A2"/>
    <w:rsid w:val="001A2CE5"/>
    <w:rsid w:val="001A4B29"/>
    <w:rsid w:val="001A5FA5"/>
    <w:rsid w:val="001A7CEE"/>
    <w:rsid w:val="001B0670"/>
    <w:rsid w:val="001B0C61"/>
    <w:rsid w:val="001B46C6"/>
    <w:rsid w:val="001B4767"/>
    <w:rsid w:val="001B5B9E"/>
    <w:rsid w:val="001B77A4"/>
    <w:rsid w:val="001C0C13"/>
    <w:rsid w:val="001C5502"/>
    <w:rsid w:val="001C65FD"/>
    <w:rsid w:val="001D23BD"/>
    <w:rsid w:val="001D2AA3"/>
    <w:rsid w:val="001D3E22"/>
    <w:rsid w:val="001D54AD"/>
    <w:rsid w:val="001E0D3E"/>
    <w:rsid w:val="001E2A80"/>
    <w:rsid w:val="001E32EA"/>
    <w:rsid w:val="001E3F2E"/>
    <w:rsid w:val="001E59AC"/>
    <w:rsid w:val="001F04A4"/>
    <w:rsid w:val="001F0B24"/>
    <w:rsid w:val="001F24BC"/>
    <w:rsid w:val="001F48C5"/>
    <w:rsid w:val="001F7295"/>
    <w:rsid w:val="00202495"/>
    <w:rsid w:val="00202ECF"/>
    <w:rsid w:val="0020343A"/>
    <w:rsid w:val="00203B27"/>
    <w:rsid w:val="002046D6"/>
    <w:rsid w:val="00205040"/>
    <w:rsid w:val="00205B4D"/>
    <w:rsid w:val="00206031"/>
    <w:rsid w:val="002076D5"/>
    <w:rsid w:val="00210866"/>
    <w:rsid w:val="00211484"/>
    <w:rsid w:val="0021258F"/>
    <w:rsid w:val="00214B0B"/>
    <w:rsid w:val="002164C5"/>
    <w:rsid w:val="002177C5"/>
    <w:rsid w:val="002229B6"/>
    <w:rsid w:val="00223DFB"/>
    <w:rsid w:val="00224471"/>
    <w:rsid w:val="00225A2D"/>
    <w:rsid w:val="00225C37"/>
    <w:rsid w:val="0022652D"/>
    <w:rsid w:val="002267E2"/>
    <w:rsid w:val="00227514"/>
    <w:rsid w:val="00232E46"/>
    <w:rsid w:val="00233F8D"/>
    <w:rsid w:val="00240A5A"/>
    <w:rsid w:val="00240A6F"/>
    <w:rsid w:val="0024175F"/>
    <w:rsid w:val="002423D6"/>
    <w:rsid w:val="00250202"/>
    <w:rsid w:val="00250E1A"/>
    <w:rsid w:val="00251CE1"/>
    <w:rsid w:val="002533C7"/>
    <w:rsid w:val="00253F00"/>
    <w:rsid w:val="00253FED"/>
    <w:rsid w:val="00255392"/>
    <w:rsid w:val="002563B9"/>
    <w:rsid w:val="0026166F"/>
    <w:rsid w:val="002620E0"/>
    <w:rsid w:val="00264A81"/>
    <w:rsid w:val="00265E07"/>
    <w:rsid w:val="00267696"/>
    <w:rsid w:val="00267B4A"/>
    <w:rsid w:val="002713F3"/>
    <w:rsid w:val="00271A90"/>
    <w:rsid w:val="0027333B"/>
    <w:rsid w:val="002742AD"/>
    <w:rsid w:val="0027580C"/>
    <w:rsid w:val="00275A92"/>
    <w:rsid w:val="0027636B"/>
    <w:rsid w:val="0028168E"/>
    <w:rsid w:val="00286AE3"/>
    <w:rsid w:val="00291215"/>
    <w:rsid w:val="00292855"/>
    <w:rsid w:val="00294111"/>
    <w:rsid w:val="002959D5"/>
    <w:rsid w:val="00297BDC"/>
    <w:rsid w:val="002A0A6B"/>
    <w:rsid w:val="002A0E34"/>
    <w:rsid w:val="002A2F6E"/>
    <w:rsid w:val="002A5651"/>
    <w:rsid w:val="002A6157"/>
    <w:rsid w:val="002B441F"/>
    <w:rsid w:val="002B50F9"/>
    <w:rsid w:val="002C672A"/>
    <w:rsid w:val="002C736E"/>
    <w:rsid w:val="002C7D09"/>
    <w:rsid w:val="002D0035"/>
    <w:rsid w:val="002D30AC"/>
    <w:rsid w:val="002D391E"/>
    <w:rsid w:val="002D5CDA"/>
    <w:rsid w:val="002D5FB0"/>
    <w:rsid w:val="002D7B42"/>
    <w:rsid w:val="002D7F1B"/>
    <w:rsid w:val="002E007C"/>
    <w:rsid w:val="002E258E"/>
    <w:rsid w:val="002E5B50"/>
    <w:rsid w:val="002E6C2E"/>
    <w:rsid w:val="002E79CE"/>
    <w:rsid w:val="002E7B23"/>
    <w:rsid w:val="002F0B5A"/>
    <w:rsid w:val="002F3AB9"/>
    <w:rsid w:val="002F4E4E"/>
    <w:rsid w:val="00301DCD"/>
    <w:rsid w:val="0030440B"/>
    <w:rsid w:val="00304CDF"/>
    <w:rsid w:val="00307C2A"/>
    <w:rsid w:val="003101D4"/>
    <w:rsid w:val="00311D35"/>
    <w:rsid w:val="0031221D"/>
    <w:rsid w:val="00313C7A"/>
    <w:rsid w:val="003153CD"/>
    <w:rsid w:val="00315E53"/>
    <w:rsid w:val="003222BE"/>
    <w:rsid w:val="003236CB"/>
    <w:rsid w:val="00323E45"/>
    <w:rsid w:val="003243CE"/>
    <w:rsid w:val="003249CA"/>
    <w:rsid w:val="00325B3E"/>
    <w:rsid w:val="00332B04"/>
    <w:rsid w:val="0033405E"/>
    <w:rsid w:val="00334A85"/>
    <w:rsid w:val="00335860"/>
    <w:rsid w:val="00336145"/>
    <w:rsid w:val="003379D6"/>
    <w:rsid w:val="0034291C"/>
    <w:rsid w:val="00344B97"/>
    <w:rsid w:val="00345A83"/>
    <w:rsid w:val="00345C94"/>
    <w:rsid w:val="00345E3D"/>
    <w:rsid w:val="00346240"/>
    <w:rsid w:val="0035073F"/>
    <w:rsid w:val="00351767"/>
    <w:rsid w:val="0035210B"/>
    <w:rsid w:val="003534CF"/>
    <w:rsid w:val="00353A17"/>
    <w:rsid w:val="00353D22"/>
    <w:rsid w:val="003542A8"/>
    <w:rsid w:val="0035483E"/>
    <w:rsid w:val="00354D71"/>
    <w:rsid w:val="00356ABA"/>
    <w:rsid w:val="0036000C"/>
    <w:rsid w:val="0036219E"/>
    <w:rsid w:val="00363A97"/>
    <w:rsid w:val="00366949"/>
    <w:rsid w:val="00367985"/>
    <w:rsid w:val="003715BD"/>
    <w:rsid w:val="00375D9B"/>
    <w:rsid w:val="00376457"/>
    <w:rsid w:val="00376BE2"/>
    <w:rsid w:val="0038140A"/>
    <w:rsid w:val="003832E3"/>
    <w:rsid w:val="003834A8"/>
    <w:rsid w:val="00383D5D"/>
    <w:rsid w:val="0038417F"/>
    <w:rsid w:val="003868A1"/>
    <w:rsid w:val="00390674"/>
    <w:rsid w:val="00391078"/>
    <w:rsid w:val="00391811"/>
    <w:rsid w:val="00391D43"/>
    <w:rsid w:val="00392EFE"/>
    <w:rsid w:val="003945FD"/>
    <w:rsid w:val="003946E3"/>
    <w:rsid w:val="00396124"/>
    <w:rsid w:val="003A08C1"/>
    <w:rsid w:val="003A6BE0"/>
    <w:rsid w:val="003A6DBD"/>
    <w:rsid w:val="003A753D"/>
    <w:rsid w:val="003B2E98"/>
    <w:rsid w:val="003B489E"/>
    <w:rsid w:val="003B608C"/>
    <w:rsid w:val="003B659B"/>
    <w:rsid w:val="003C3EB9"/>
    <w:rsid w:val="003D064A"/>
    <w:rsid w:val="003D13C6"/>
    <w:rsid w:val="003D1541"/>
    <w:rsid w:val="003D2695"/>
    <w:rsid w:val="003D455F"/>
    <w:rsid w:val="003D690C"/>
    <w:rsid w:val="003E3900"/>
    <w:rsid w:val="003E5F9D"/>
    <w:rsid w:val="003F25E6"/>
    <w:rsid w:val="003F4546"/>
    <w:rsid w:val="003F56BF"/>
    <w:rsid w:val="003F5EC1"/>
    <w:rsid w:val="003F70A2"/>
    <w:rsid w:val="00400191"/>
    <w:rsid w:val="00401B26"/>
    <w:rsid w:val="00401B46"/>
    <w:rsid w:val="00403410"/>
    <w:rsid w:val="00405274"/>
    <w:rsid w:val="00406531"/>
    <w:rsid w:val="004073F0"/>
    <w:rsid w:val="00407F20"/>
    <w:rsid w:val="004102A4"/>
    <w:rsid w:val="004106D1"/>
    <w:rsid w:val="0041203D"/>
    <w:rsid w:val="0041462B"/>
    <w:rsid w:val="00414703"/>
    <w:rsid w:val="0041557B"/>
    <w:rsid w:val="00416558"/>
    <w:rsid w:val="004175AB"/>
    <w:rsid w:val="00422020"/>
    <w:rsid w:val="00424A91"/>
    <w:rsid w:val="00424B47"/>
    <w:rsid w:val="004266A9"/>
    <w:rsid w:val="00432C95"/>
    <w:rsid w:val="00433AE7"/>
    <w:rsid w:val="00434F84"/>
    <w:rsid w:val="004356E8"/>
    <w:rsid w:val="004359AF"/>
    <w:rsid w:val="00436044"/>
    <w:rsid w:val="00436307"/>
    <w:rsid w:val="00437385"/>
    <w:rsid w:val="004407E4"/>
    <w:rsid w:val="0044107B"/>
    <w:rsid w:val="004425BB"/>
    <w:rsid w:val="00445B9D"/>
    <w:rsid w:val="00447444"/>
    <w:rsid w:val="0045165F"/>
    <w:rsid w:val="0045301B"/>
    <w:rsid w:val="0045431D"/>
    <w:rsid w:val="004556BB"/>
    <w:rsid w:val="0045762F"/>
    <w:rsid w:val="00457B51"/>
    <w:rsid w:val="00460395"/>
    <w:rsid w:val="004613EF"/>
    <w:rsid w:val="00463B99"/>
    <w:rsid w:val="00465BE6"/>
    <w:rsid w:val="004665F9"/>
    <w:rsid w:val="0046682A"/>
    <w:rsid w:val="004701F2"/>
    <w:rsid w:val="0047141B"/>
    <w:rsid w:val="0047294F"/>
    <w:rsid w:val="004777D3"/>
    <w:rsid w:val="00481AA4"/>
    <w:rsid w:val="00481F97"/>
    <w:rsid w:val="00483C83"/>
    <w:rsid w:val="00483D7F"/>
    <w:rsid w:val="00484A45"/>
    <w:rsid w:val="00486626"/>
    <w:rsid w:val="00487CB4"/>
    <w:rsid w:val="00490D1C"/>
    <w:rsid w:val="004913EF"/>
    <w:rsid w:val="00491773"/>
    <w:rsid w:val="00493F96"/>
    <w:rsid w:val="0049423E"/>
    <w:rsid w:val="004952F2"/>
    <w:rsid w:val="00495740"/>
    <w:rsid w:val="00495AC8"/>
    <w:rsid w:val="00496D71"/>
    <w:rsid w:val="004A25A7"/>
    <w:rsid w:val="004A6DB3"/>
    <w:rsid w:val="004B2305"/>
    <w:rsid w:val="004B5037"/>
    <w:rsid w:val="004B6859"/>
    <w:rsid w:val="004B6D2A"/>
    <w:rsid w:val="004B7843"/>
    <w:rsid w:val="004C1DD5"/>
    <w:rsid w:val="004C2C69"/>
    <w:rsid w:val="004C6B06"/>
    <w:rsid w:val="004D14F5"/>
    <w:rsid w:val="004D1C73"/>
    <w:rsid w:val="004D518B"/>
    <w:rsid w:val="004D67E9"/>
    <w:rsid w:val="004D7786"/>
    <w:rsid w:val="004D7B78"/>
    <w:rsid w:val="004E042B"/>
    <w:rsid w:val="004E531B"/>
    <w:rsid w:val="004E5BDA"/>
    <w:rsid w:val="004E6ED3"/>
    <w:rsid w:val="004E7E25"/>
    <w:rsid w:val="004F0C5F"/>
    <w:rsid w:val="004F2F00"/>
    <w:rsid w:val="004F3040"/>
    <w:rsid w:val="004F30BA"/>
    <w:rsid w:val="004F32A2"/>
    <w:rsid w:val="004F5C3A"/>
    <w:rsid w:val="004F6F79"/>
    <w:rsid w:val="00501794"/>
    <w:rsid w:val="00501B7E"/>
    <w:rsid w:val="00504B67"/>
    <w:rsid w:val="005052AD"/>
    <w:rsid w:val="00506EF1"/>
    <w:rsid w:val="00511420"/>
    <w:rsid w:val="00511AF9"/>
    <w:rsid w:val="00515165"/>
    <w:rsid w:val="00515A6F"/>
    <w:rsid w:val="0051673E"/>
    <w:rsid w:val="0051727F"/>
    <w:rsid w:val="0052220C"/>
    <w:rsid w:val="00523118"/>
    <w:rsid w:val="00525EEB"/>
    <w:rsid w:val="00530BCD"/>
    <w:rsid w:val="00532F13"/>
    <w:rsid w:val="00533B3C"/>
    <w:rsid w:val="00535802"/>
    <w:rsid w:val="00536539"/>
    <w:rsid w:val="00540E26"/>
    <w:rsid w:val="005422CE"/>
    <w:rsid w:val="00543232"/>
    <w:rsid w:val="00543EE3"/>
    <w:rsid w:val="0054623A"/>
    <w:rsid w:val="005466E0"/>
    <w:rsid w:val="00546932"/>
    <w:rsid w:val="00546FDA"/>
    <w:rsid w:val="005500BC"/>
    <w:rsid w:val="005508FA"/>
    <w:rsid w:val="00551761"/>
    <w:rsid w:val="00551BB0"/>
    <w:rsid w:val="005521BD"/>
    <w:rsid w:val="005523BB"/>
    <w:rsid w:val="0055456A"/>
    <w:rsid w:val="00554E48"/>
    <w:rsid w:val="00555775"/>
    <w:rsid w:val="005618D7"/>
    <w:rsid w:val="00562FEF"/>
    <w:rsid w:val="00563941"/>
    <w:rsid w:val="00564C9B"/>
    <w:rsid w:val="00566B85"/>
    <w:rsid w:val="00566E48"/>
    <w:rsid w:val="00567B9F"/>
    <w:rsid w:val="005704DB"/>
    <w:rsid w:val="00570515"/>
    <w:rsid w:val="00570959"/>
    <w:rsid w:val="00571DD0"/>
    <w:rsid w:val="00576671"/>
    <w:rsid w:val="0057763F"/>
    <w:rsid w:val="0058004B"/>
    <w:rsid w:val="00580A7F"/>
    <w:rsid w:val="005827A8"/>
    <w:rsid w:val="00583E33"/>
    <w:rsid w:val="005842D2"/>
    <w:rsid w:val="0058663E"/>
    <w:rsid w:val="005868EC"/>
    <w:rsid w:val="0058744D"/>
    <w:rsid w:val="00591C76"/>
    <w:rsid w:val="0059204E"/>
    <w:rsid w:val="005934A2"/>
    <w:rsid w:val="0059376D"/>
    <w:rsid w:val="0059470A"/>
    <w:rsid w:val="0059521A"/>
    <w:rsid w:val="005955CB"/>
    <w:rsid w:val="005956FA"/>
    <w:rsid w:val="0059656F"/>
    <w:rsid w:val="005A0863"/>
    <w:rsid w:val="005A1945"/>
    <w:rsid w:val="005A3E1A"/>
    <w:rsid w:val="005A5712"/>
    <w:rsid w:val="005A6B41"/>
    <w:rsid w:val="005B03A8"/>
    <w:rsid w:val="005B279F"/>
    <w:rsid w:val="005B2CB7"/>
    <w:rsid w:val="005B32AC"/>
    <w:rsid w:val="005B4769"/>
    <w:rsid w:val="005B587A"/>
    <w:rsid w:val="005C3C20"/>
    <w:rsid w:val="005C44CB"/>
    <w:rsid w:val="005C5C2D"/>
    <w:rsid w:val="005C623C"/>
    <w:rsid w:val="005C7FED"/>
    <w:rsid w:val="005D3D8A"/>
    <w:rsid w:val="005E0946"/>
    <w:rsid w:val="005E20F1"/>
    <w:rsid w:val="005E2DF4"/>
    <w:rsid w:val="005E3ADF"/>
    <w:rsid w:val="005E52F1"/>
    <w:rsid w:val="005E54B5"/>
    <w:rsid w:val="005E6705"/>
    <w:rsid w:val="005E69BB"/>
    <w:rsid w:val="005F40A8"/>
    <w:rsid w:val="005F53AC"/>
    <w:rsid w:val="005F5A24"/>
    <w:rsid w:val="005F61F9"/>
    <w:rsid w:val="005F6A2B"/>
    <w:rsid w:val="006021F9"/>
    <w:rsid w:val="006026A6"/>
    <w:rsid w:val="006072D1"/>
    <w:rsid w:val="006072D7"/>
    <w:rsid w:val="0060748C"/>
    <w:rsid w:val="00610080"/>
    <w:rsid w:val="00610142"/>
    <w:rsid w:val="00610DF8"/>
    <w:rsid w:val="00613D5C"/>
    <w:rsid w:val="006141F8"/>
    <w:rsid w:val="00615360"/>
    <w:rsid w:val="00616D25"/>
    <w:rsid w:val="00622608"/>
    <w:rsid w:val="006233E6"/>
    <w:rsid w:val="0062371A"/>
    <w:rsid w:val="00623A11"/>
    <w:rsid w:val="00623B12"/>
    <w:rsid w:val="0062545B"/>
    <w:rsid w:val="006319AC"/>
    <w:rsid w:val="0063332B"/>
    <w:rsid w:val="00636D83"/>
    <w:rsid w:val="00636FB0"/>
    <w:rsid w:val="006379BA"/>
    <w:rsid w:val="0064096B"/>
    <w:rsid w:val="0064283B"/>
    <w:rsid w:val="00643929"/>
    <w:rsid w:val="00644303"/>
    <w:rsid w:val="0064529B"/>
    <w:rsid w:val="0065265C"/>
    <w:rsid w:val="00652961"/>
    <w:rsid w:val="0065497A"/>
    <w:rsid w:val="00660951"/>
    <w:rsid w:val="006624ED"/>
    <w:rsid w:val="0066275C"/>
    <w:rsid w:val="0066402A"/>
    <w:rsid w:val="00664BB8"/>
    <w:rsid w:val="006668DF"/>
    <w:rsid w:val="00666C75"/>
    <w:rsid w:val="006721E3"/>
    <w:rsid w:val="00673408"/>
    <w:rsid w:val="006757F1"/>
    <w:rsid w:val="00676B97"/>
    <w:rsid w:val="00680DFB"/>
    <w:rsid w:val="0068231B"/>
    <w:rsid w:val="006843FB"/>
    <w:rsid w:val="006844B5"/>
    <w:rsid w:val="00685AF3"/>
    <w:rsid w:val="00686449"/>
    <w:rsid w:val="0068715F"/>
    <w:rsid w:val="00687502"/>
    <w:rsid w:val="00692F49"/>
    <w:rsid w:val="00695EC3"/>
    <w:rsid w:val="00696AD4"/>
    <w:rsid w:val="006A1B51"/>
    <w:rsid w:val="006A1D88"/>
    <w:rsid w:val="006A2D9F"/>
    <w:rsid w:val="006A3E1A"/>
    <w:rsid w:val="006A49A4"/>
    <w:rsid w:val="006A50D6"/>
    <w:rsid w:val="006A51CC"/>
    <w:rsid w:val="006A6139"/>
    <w:rsid w:val="006B44D2"/>
    <w:rsid w:val="006B5721"/>
    <w:rsid w:val="006B5C70"/>
    <w:rsid w:val="006B7DEE"/>
    <w:rsid w:val="006C0A9D"/>
    <w:rsid w:val="006C374B"/>
    <w:rsid w:val="006C7F49"/>
    <w:rsid w:val="006D1E80"/>
    <w:rsid w:val="006D6CF3"/>
    <w:rsid w:val="006D7307"/>
    <w:rsid w:val="006E0300"/>
    <w:rsid w:val="006E1956"/>
    <w:rsid w:val="006E29EA"/>
    <w:rsid w:val="006E44F7"/>
    <w:rsid w:val="006E5432"/>
    <w:rsid w:val="006E6007"/>
    <w:rsid w:val="006E6A09"/>
    <w:rsid w:val="006E70A3"/>
    <w:rsid w:val="006E7C93"/>
    <w:rsid w:val="006F056A"/>
    <w:rsid w:val="006F0937"/>
    <w:rsid w:val="006F0E57"/>
    <w:rsid w:val="006F3F0D"/>
    <w:rsid w:val="006F5F38"/>
    <w:rsid w:val="006F63F9"/>
    <w:rsid w:val="006F6557"/>
    <w:rsid w:val="00700E88"/>
    <w:rsid w:val="0070377B"/>
    <w:rsid w:val="00704222"/>
    <w:rsid w:val="00704BEA"/>
    <w:rsid w:val="00704BEB"/>
    <w:rsid w:val="0070796A"/>
    <w:rsid w:val="0071194B"/>
    <w:rsid w:val="00711D28"/>
    <w:rsid w:val="00712C8D"/>
    <w:rsid w:val="007174E1"/>
    <w:rsid w:val="00717FD0"/>
    <w:rsid w:val="0072007F"/>
    <w:rsid w:val="007217AE"/>
    <w:rsid w:val="00721FF1"/>
    <w:rsid w:val="00722183"/>
    <w:rsid w:val="007231F1"/>
    <w:rsid w:val="00725104"/>
    <w:rsid w:val="0072727B"/>
    <w:rsid w:val="007309D2"/>
    <w:rsid w:val="00733336"/>
    <w:rsid w:val="00735F6D"/>
    <w:rsid w:val="0074007A"/>
    <w:rsid w:val="007403B5"/>
    <w:rsid w:val="0074123E"/>
    <w:rsid w:val="00745804"/>
    <w:rsid w:val="00746161"/>
    <w:rsid w:val="0075098B"/>
    <w:rsid w:val="00751431"/>
    <w:rsid w:val="00751488"/>
    <w:rsid w:val="0075394F"/>
    <w:rsid w:val="0075464D"/>
    <w:rsid w:val="00755839"/>
    <w:rsid w:val="00756837"/>
    <w:rsid w:val="00761EC3"/>
    <w:rsid w:val="007629CE"/>
    <w:rsid w:val="0076416B"/>
    <w:rsid w:val="0076486A"/>
    <w:rsid w:val="007648D6"/>
    <w:rsid w:val="0076681F"/>
    <w:rsid w:val="00771127"/>
    <w:rsid w:val="007719A8"/>
    <w:rsid w:val="00771E6D"/>
    <w:rsid w:val="00772B81"/>
    <w:rsid w:val="00774DBA"/>
    <w:rsid w:val="0077627F"/>
    <w:rsid w:val="00776E5D"/>
    <w:rsid w:val="007773D1"/>
    <w:rsid w:val="007845E2"/>
    <w:rsid w:val="00786B41"/>
    <w:rsid w:val="00787DAF"/>
    <w:rsid w:val="00790E08"/>
    <w:rsid w:val="00791DFE"/>
    <w:rsid w:val="00797E34"/>
    <w:rsid w:val="007A287F"/>
    <w:rsid w:val="007A4539"/>
    <w:rsid w:val="007A5601"/>
    <w:rsid w:val="007A74E5"/>
    <w:rsid w:val="007A7F97"/>
    <w:rsid w:val="007B0288"/>
    <w:rsid w:val="007B0B3E"/>
    <w:rsid w:val="007B0E2F"/>
    <w:rsid w:val="007B3FE4"/>
    <w:rsid w:val="007B483D"/>
    <w:rsid w:val="007B71E1"/>
    <w:rsid w:val="007C032A"/>
    <w:rsid w:val="007C2A25"/>
    <w:rsid w:val="007C2DAA"/>
    <w:rsid w:val="007C3E51"/>
    <w:rsid w:val="007C577C"/>
    <w:rsid w:val="007C6D32"/>
    <w:rsid w:val="007C6E2B"/>
    <w:rsid w:val="007C7DAA"/>
    <w:rsid w:val="007D05DF"/>
    <w:rsid w:val="007D0D90"/>
    <w:rsid w:val="007D1220"/>
    <w:rsid w:val="007D18FB"/>
    <w:rsid w:val="007D226D"/>
    <w:rsid w:val="007D253A"/>
    <w:rsid w:val="007D617A"/>
    <w:rsid w:val="007D64D1"/>
    <w:rsid w:val="007D6A7B"/>
    <w:rsid w:val="007E102A"/>
    <w:rsid w:val="007E3FD6"/>
    <w:rsid w:val="007E5E1B"/>
    <w:rsid w:val="007E7E70"/>
    <w:rsid w:val="007F400B"/>
    <w:rsid w:val="007F614B"/>
    <w:rsid w:val="007F6E4D"/>
    <w:rsid w:val="00800806"/>
    <w:rsid w:val="00806074"/>
    <w:rsid w:val="00806C89"/>
    <w:rsid w:val="00807293"/>
    <w:rsid w:val="00807C83"/>
    <w:rsid w:val="00812D08"/>
    <w:rsid w:val="008149C3"/>
    <w:rsid w:val="00816968"/>
    <w:rsid w:val="00826CA0"/>
    <w:rsid w:val="0082791E"/>
    <w:rsid w:val="00830D51"/>
    <w:rsid w:val="00832FFB"/>
    <w:rsid w:val="00835D80"/>
    <w:rsid w:val="00836310"/>
    <w:rsid w:val="00837893"/>
    <w:rsid w:val="00841716"/>
    <w:rsid w:val="008419FA"/>
    <w:rsid w:val="00842537"/>
    <w:rsid w:val="0084291F"/>
    <w:rsid w:val="00842E6F"/>
    <w:rsid w:val="00847CD9"/>
    <w:rsid w:val="00850E79"/>
    <w:rsid w:val="0085285C"/>
    <w:rsid w:val="0085582C"/>
    <w:rsid w:val="0085739F"/>
    <w:rsid w:val="00857DE3"/>
    <w:rsid w:val="00861596"/>
    <w:rsid w:val="00861D9B"/>
    <w:rsid w:val="008626F0"/>
    <w:rsid w:val="00865891"/>
    <w:rsid w:val="008706C7"/>
    <w:rsid w:val="008715C4"/>
    <w:rsid w:val="00871663"/>
    <w:rsid w:val="0087202B"/>
    <w:rsid w:val="008722C2"/>
    <w:rsid w:val="00874918"/>
    <w:rsid w:val="008772F1"/>
    <w:rsid w:val="00877BC1"/>
    <w:rsid w:val="00877F9D"/>
    <w:rsid w:val="008817E3"/>
    <w:rsid w:val="00881E69"/>
    <w:rsid w:val="00883AA3"/>
    <w:rsid w:val="00883F67"/>
    <w:rsid w:val="0088724A"/>
    <w:rsid w:val="00890FE5"/>
    <w:rsid w:val="00891165"/>
    <w:rsid w:val="00892E88"/>
    <w:rsid w:val="008955FF"/>
    <w:rsid w:val="0089757E"/>
    <w:rsid w:val="00897A4D"/>
    <w:rsid w:val="008A091F"/>
    <w:rsid w:val="008A1C17"/>
    <w:rsid w:val="008A1E82"/>
    <w:rsid w:val="008A3F48"/>
    <w:rsid w:val="008A5553"/>
    <w:rsid w:val="008A5F44"/>
    <w:rsid w:val="008B1628"/>
    <w:rsid w:val="008B1FBA"/>
    <w:rsid w:val="008B45FB"/>
    <w:rsid w:val="008C01BD"/>
    <w:rsid w:val="008C2A60"/>
    <w:rsid w:val="008C327A"/>
    <w:rsid w:val="008C593C"/>
    <w:rsid w:val="008C5CCD"/>
    <w:rsid w:val="008C6C98"/>
    <w:rsid w:val="008C78DD"/>
    <w:rsid w:val="008D6CEB"/>
    <w:rsid w:val="008D73BD"/>
    <w:rsid w:val="008E0241"/>
    <w:rsid w:val="008E0BC6"/>
    <w:rsid w:val="008E3CDD"/>
    <w:rsid w:val="008E4ED9"/>
    <w:rsid w:val="008E6545"/>
    <w:rsid w:val="008E760C"/>
    <w:rsid w:val="008F01B2"/>
    <w:rsid w:val="008F0435"/>
    <w:rsid w:val="008F3E6B"/>
    <w:rsid w:val="008F5233"/>
    <w:rsid w:val="008F535B"/>
    <w:rsid w:val="008F567C"/>
    <w:rsid w:val="008F6B46"/>
    <w:rsid w:val="008F79F6"/>
    <w:rsid w:val="0090035B"/>
    <w:rsid w:val="009005F2"/>
    <w:rsid w:val="009006DA"/>
    <w:rsid w:val="00900CEB"/>
    <w:rsid w:val="00906E37"/>
    <w:rsid w:val="00911EBD"/>
    <w:rsid w:val="00914CE5"/>
    <w:rsid w:val="009163F6"/>
    <w:rsid w:val="00916B17"/>
    <w:rsid w:val="00916EE8"/>
    <w:rsid w:val="009173B0"/>
    <w:rsid w:val="009176F0"/>
    <w:rsid w:val="009179DD"/>
    <w:rsid w:val="00920382"/>
    <w:rsid w:val="009204BF"/>
    <w:rsid w:val="00925445"/>
    <w:rsid w:val="009265FF"/>
    <w:rsid w:val="009279EF"/>
    <w:rsid w:val="00927B82"/>
    <w:rsid w:val="009308A7"/>
    <w:rsid w:val="00931FA5"/>
    <w:rsid w:val="00935F5A"/>
    <w:rsid w:val="009376BD"/>
    <w:rsid w:val="00940372"/>
    <w:rsid w:val="00940C38"/>
    <w:rsid w:val="00943B28"/>
    <w:rsid w:val="009454E1"/>
    <w:rsid w:val="009473AA"/>
    <w:rsid w:val="0095396E"/>
    <w:rsid w:val="00954172"/>
    <w:rsid w:val="00961012"/>
    <w:rsid w:val="00962305"/>
    <w:rsid w:val="00962861"/>
    <w:rsid w:val="00964C98"/>
    <w:rsid w:val="00965A89"/>
    <w:rsid w:val="00966CC2"/>
    <w:rsid w:val="0097056D"/>
    <w:rsid w:val="00971832"/>
    <w:rsid w:val="00972D18"/>
    <w:rsid w:val="0097402A"/>
    <w:rsid w:val="00976600"/>
    <w:rsid w:val="00977F09"/>
    <w:rsid w:val="0098032D"/>
    <w:rsid w:val="00981443"/>
    <w:rsid w:val="00982421"/>
    <w:rsid w:val="00982F1E"/>
    <w:rsid w:val="009830CE"/>
    <w:rsid w:val="00983D24"/>
    <w:rsid w:val="00983DED"/>
    <w:rsid w:val="00983FD3"/>
    <w:rsid w:val="00984268"/>
    <w:rsid w:val="00984C80"/>
    <w:rsid w:val="00990220"/>
    <w:rsid w:val="00990580"/>
    <w:rsid w:val="00992460"/>
    <w:rsid w:val="009937AE"/>
    <w:rsid w:val="009938F6"/>
    <w:rsid w:val="00996392"/>
    <w:rsid w:val="009966C9"/>
    <w:rsid w:val="009A0077"/>
    <w:rsid w:val="009A02C9"/>
    <w:rsid w:val="009A34E2"/>
    <w:rsid w:val="009A5E47"/>
    <w:rsid w:val="009B0137"/>
    <w:rsid w:val="009B12E0"/>
    <w:rsid w:val="009B6C3F"/>
    <w:rsid w:val="009C05BC"/>
    <w:rsid w:val="009C0DBA"/>
    <w:rsid w:val="009C2D43"/>
    <w:rsid w:val="009C4C7F"/>
    <w:rsid w:val="009C5F94"/>
    <w:rsid w:val="009C7AE7"/>
    <w:rsid w:val="009D0E68"/>
    <w:rsid w:val="009D1867"/>
    <w:rsid w:val="009D3094"/>
    <w:rsid w:val="009D3C41"/>
    <w:rsid w:val="009D55E5"/>
    <w:rsid w:val="009E0164"/>
    <w:rsid w:val="009E1EED"/>
    <w:rsid w:val="009E27B2"/>
    <w:rsid w:val="009E3D45"/>
    <w:rsid w:val="009E466F"/>
    <w:rsid w:val="009E547E"/>
    <w:rsid w:val="009E5DF5"/>
    <w:rsid w:val="009E70B5"/>
    <w:rsid w:val="009F052F"/>
    <w:rsid w:val="009F0A3D"/>
    <w:rsid w:val="009F0F93"/>
    <w:rsid w:val="009F19E9"/>
    <w:rsid w:val="009F1A14"/>
    <w:rsid w:val="009F2363"/>
    <w:rsid w:val="009F4336"/>
    <w:rsid w:val="009F5984"/>
    <w:rsid w:val="009F5A26"/>
    <w:rsid w:val="009F6460"/>
    <w:rsid w:val="009F6848"/>
    <w:rsid w:val="00A00E80"/>
    <w:rsid w:val="00A022CD"/>
    <w:rsid w:val="00A04B7C"/>
    <w:rsid w:val="00A0675E"/>
    <w:rsid w:val="00A06BB0"/>
    <w:rsid w:val="00A11124"/>
    <w:rsid w:val="00A14B28"/>
    <w:rsid w:val="00A1594F"/>
    <w:rsid w:val="00A21DB7"/>
    <w:rsid w:val="00A2251D"/>
    <w:rsid w:val="00A245D0"/>
    <w:rsid w:val="00A27D8E"/>
    <w:rsid w:val="00A3011A"/>
    <w:rsid w:val="00A317E5"/>
    <w:rsid w:val="00A35CBC"/>
    <w:rsid w:val="00A3696C"/>
    <w:rsid w:val="00A403A4"/>
    <w:rsid w:val="00A41853"/>
    <w:rsid w:val="00A43BDD"/>
    <w:rsid w:val="00A44D89"/>
    <w:rsid w:val="00A47803"/>
    <w:rsid w:val="00A47B5B"/>
    <w:rsid w:val="00A47C1F"/>
    <w:rsid w:val="00A526A1"/>
    <w:rsid w:val="00A52DC3"/>
    <w:rsid w:val="00A53F87"/>
    <w:rsid w:val="00A55607"/>
    <w:rsid w:val="00A564FC"/>
    <w:rsid w:val="00A60D4D"/>
    <w:rsid w:val="00A65DA0"/>
    <w:rsid w:val="00A671C1"/>
    <w:rsid w:val="00A67C44"/>
    <w:rsid w:val="00A67EBA"/>
    <w:rsid w:val="00A72771"/>
    <w:rsid w:val="00A7315A"/>
    <w:rsid w:val="00A76BDC"/>
    <w:rsid w:val="00A8001A"/>
    <w:rsid w:val="00A80493"/>
    <w:rsid w:val="00A855D0"/>
    <w:rsid w:val="00A8592B"/>
    <w:rsid w:val="00A86119"/>
    <w:rsid w:val="00A86F98"/>
    <w:rsid w:val="00A871FE"/>
    <w:rsid w:val="00A90047"/>
    <w:rsid w:val="00A92543"/>
    <w:rsid w:val="00A9254C"/>
    <w:rsid w:val="00A92880"/>
    <w:rsid w:val="00A92B62"/>
    <w:rsid w:val="00A9587B"/>
    <w:rsid w:val="00A95895"/>
    <w:rsid w:val="00A97C2B"/>
    <w:rsid w:val="00AA1BF7"/>
    <w:rsid w:val="00AA1D22"/>
    <w:rsid w:val="00AA220C"/>
    <w:rsid w:val="00AA26A4"/>
    <w:rsid w:val="00AA40EF"/>
    <w:rsid w:val="00AA7822"/>
    <w:rsid w:val="00AB2640"/>
    <w:rsid w:val="00AB296B"/>
    <w:rsid w:val="00AC1116"/>
    <w:rsid w:val="00AD0A68"/>
    <w:rsid w:val="00AD0F7E"/>
    <w:rsid w:val="00AD11CA"/>
    <w:rsid w:val="00AD339D"/>
    <w:rsid w:val="00AD3847"/>
    <w:rsid w:val="00AD4077"/>
    <w:rsid w:val="00AD71D1"/>
    <w:rsid w:val="00AE0CF8"/>
    <w:rsid w:val="00AE4B5D"/>
    <w:rsid w:val="00AE6537"/>
    <w:rsid w:val="00AE7760"/>
    <w:rsid w:val="00AF1C18"/>
    <w:rsid w:val="00AF2858"/>
    <w:rsid w:val="00AF339E"/>
    <w:rsid w:val="00AF511A"/>
    <w:rsid w:val="00B006BD"/>
    <w:rsid w:val="00B01C4B"/>
    <w:rsid w:val="00B01CB6"/>
    <w:rsid w:val="00B033A1"/>
    <w:rsid w:val="00B049DA"/>
    <w:rsid w:val="00B07D12"/>
    <w:rsid w:val="00B11B6A"/>
    <w:rsid w:val="00B13EE0"/>
    <w:rsid w:val="00B14E71"/>
    <w:rsid w:val="00B16E9B"/>
    <w:rsid w:val="00B173A1"/>
    <w:rsid w:val="00B2068A"/>
    <w:rsid w:val="00B208CF"/>
    <w:rsid w:val="00B23109"/>
    <w:rsid w:val="00B2311E"/>
    <w:rsid w:val="00B23A39"/>
    <w:rsid w:val="00B24568"/>
    <w:rsid w:val="00B24E8C"/>
    <w:rsid w:val="00B25508"/>
    <w:rsid w:val="00B255A9"/>
    <w:rsid w:val="00B25D37"/>
    <w:rsid w:val="00B33E7B"/>
    <w:rsid w:val="00B350A1"/>
    <w:rsid w:val="00B35C62"/>
    <w:rsid w:val="00B36892"/>
    <w:rsid w:val="00B37FE0"/>
    <w:rsid w:val="00B40560"/>
    <w:rsid w:val="00B40B08"/>
    <w:rsid w:val="00B418E2"/>
    <w:rsid w:val="00B42C6D"/>
    <w:rsid w:val="00B44052"/>
    <w:rsid w:val="00B44477"/>
    <w:rsid w:val="00B461BB"/>
    <w:rsid w:val="00B46A2C"/>
    <w:rsid w:val="00B54E5C"/>
    <w:rsid w:val="00B54F34"/>
    <w:rsid w:val="00B579BC"/>
    <w:rsid w:val="00B62424"/>
    <w:rsid w:val="00B656CB"/>
    <w:rsid w:val="00B67C80"/>
    <w:rsid w:val="00B70869"/>
    <w:rsid w:val="00B7142F"/>
    <w:rsid w:val="00B726AE"/>
    <w:rsid w:val="00B7370B"/>
    <w:rsid w:val="00B7383B"/>
    <w:rsid w:val="00B74092"/>
    <w:rsid w:val="00B761A8"/>
    <w:rsid w:val="00B81D8A"/>
    <w:rsid w:val="00B8332A"/>
    <w:rsid w:val="00B83D51"/>
    <w:rsid w:val="00B83DEB"/>
    <w:rsid w:val="00B85430"/>
    <w:rsid w:val="00B86961"/>
    <w:rsid w:val="00B871B7"/>
    <w:rsid w:val="00B92CBB"/>
    <w:rsid w:val="00B93931"/>
    <w:rsid w:val="00B94C17"/>
    <w:rsid w:val="00B94D48"/>
    <w:rsid w:val="00B966CC"/>
    <w:rsid w:val="00B96AE9"/>
    <w:rsid w:val="00BA0EF7"/>
    <w:rsid w:val="00BA607C"/>
    <w:rsid w:val="00BA7192"/>
    <w:rsid w:val="00BA74FC"/>
    <w:rsid w:val="00BB1DD0"/>
    <w:rsid w:val="00BB5309"/>
    <w:rsid w:val="00BB7313"/>
    <w:rsid w:val="00BC023B"/>
    <w:rsid w:val="00BC08CA"/>
    <w:rsid w:val="00BC0CB2"/>
    <w:rsid w:val="00BC161F"/>
    <w:rsid w:val="00BC2657"/>
    <w:rsid w:val="00BC35D1"/>
    <w:rsid w:val="00BC62C4"/>
    <w:rsid w:val="00BD2635"/>
    <w:rsid w:val="00BD30A9"/>
    <w:rsid w:val="00BD380E"/>
    <w:rsid w:val="00BD71EB"/>
    <w:rsid w:val="00BE1F56"/>
    <w:rsid w:val="00BE2266"/>
    <w:rsid w:val="00BE3A6D"/>
    <w:rsid w:val="00BE5A41"/>
    <w:rsid w:val="00BE70F1"/>
    <w:rsid w:val="00BF0952"/>
    <w:rsid w:val="00BF3AF0"/>
    <w:rsid w:val="00BF4501"/>
    <w:rsid w:val="00BF4DB9"/>
    <w:rsid w:val="00BF7279"/>
    <w:rsid w:val="00BF7AFC"/>
    <w:rsid w:val="00C02459"/>
    <w:rsid w:val="00C052DC"/>
    <w:rsid w:val="00C06C1E"/>
    <w:rsid w:val="00C07454"/>
    <w:rsid w:val="00C1026D"/>
    <w:rsid w:val="00C11099"/>
    <w:rsid w:val="00C111BD"/>
    <w:rsid w:val="00C114D7"/>
    <w:rsid w:val="00C133DC"/>
    <w:rsid w:val="00C200FB"/>
    <w:rsid w:val="00C20B6C"/>
    <w:rsid w:val="00C2232E"/>
    <w:rsid w:val="00C23BED"/>
    <w:rsid w:val="00C23C79"/>
    <w:rsid w:val="00C24286"/>
    <w:rsid w:val="00C242DD"/>
    <w:rsid w:val="00C25392"/>
    <w:rsid w:val="00C25F55"/>
    <w:rsid w:val="00C31218"/>
    <w:rsid w:val="00C34779"/>
    <w:rsid w:val="00C36632"/>
    <w:rsid w:val="00C37B66"/>
    <w:rsid w:val="00C37BBE"/>
    <w:rsid w:val="00C42FFF"/>
    <w:rsid w:val="00C436B9"/>
    <w:rsid w:val="00C436C8"/>
    <w:rsid w:val="00C44986"/>
    <w:rsid w:val="00C454E0"/>
    <w:rsid w:val="00C45FE1"/>
    <w:rsid w:val="00C50BF7"/>
    <w:rsid w:val="00C512A9"/>
    <w:rsid w:val="00C521DB"/>
    <w:rsid w:val="00C525B5"/>
    <w:rsid w:val="00C531DE"/>
    <w:rsid w:val="00C5345F"/>
    <w:rsid w:val="00C54943"/>
    <w:rsid w:val="00C54BD9"/>
    <w:rsid w:val="00C568E4"/>
    <w:rsid w:val="00C6232C"/>
    <w:rsid w:val="00C62EAE"/>
    <w:rsid w:val="00C6326F"/>
    <w:rsid w:val="00C63D16"/>
    <w:rsid w:val="00C657E0"/>
    <w:rsid w:val="00C66F5D"/>
    <w:rsid w:val="00C71FDF"/>
    <w:rsid w:val="00C732D6"/>
    <w:rsid w:val="00C73565"/>
    <w:rsid w:val="00C735D0"/>
    <w:rsid w:val="00C7487B"/>
    <w:rsid w:val="00C74AB4"/>
    <w:rsid w:val="00C765E6"/>
    <w:rsid w:val="00C7696A"/>
    <w:rsid w:val="00C818E5"/>
    <w:rsid w:val="00C81D92"/>
    <w:rsid w:val="00C846A3"/>
    <w:rsid w:val="00C851A2"/>
    <w:rsid w:val="00C91104"/>
    <w:rsid w:val="00C91A51"/>
    <w:rsid w:val="00C93A0E"/>
    <w:rsid w:val="00C93AB4"/>
    <w:rsid w:val="00C944FA"/>
    <w:rsid w:val="00C9637A"/>
    <w:rsid w:val="00C9725F"/>
    <w:rsid w:val="00C97435"/>
    <w:rsid w:val="00CA0D1F"/>
    <w:rsid w:val="00CA1B9B"/>
    <w:rsid w:val="00CA3392"/>
    <w:rsid w:val="00CA4373"/>
    <w:rsid w:val="00CA6ADC"/>
    <w:rsid w:val="00CA7CC1"/>
    <w:rsid w:val="00CB0881"/>
    <w:rsid w:val="00CB1ACE"/>
    <w:rsid w:val="00CB249B"/>
    <w:rsid w:val="00CB58BC"/>
    <w:rsid w:val="00CB63CA"/>
    <w:rsid w:val="00CB7686"/>
    <w:rsid w:val="00CB7B06"/>
    <w:rsid w:val="00CB7B40"/>
    <w:rsid w:val="00CC011C"/>
    <w:rsid w:val="00CC023C"/>
    <w:rsid w:val="00CC108A"/>
    <w:rsid w:val="00CC6300"/>
    <w:rsid w:val="00CD2666"/>
    <w:rsid w:val="00CD3336"/>
    <w:rsid w:val="00CD65E5"/>
    <w:rsid w:val="00CD698A"/>
    <w:rsid w:val="00CE044D"/>
    <w:rsid w:val="00CE0563"/>
    <w:rsid w:val="00CE1002"/>
    <w:rsid w:val="00CE1B11"/>
    <w:rsid w:val="00CE2B9E"/>
    <w:rsid w:val="00CE33F2"/>
    <w:rsid w:val="00CE346E"/>
    <w:rsid w:val="00CE36F8"/>
    <w:rsid w:val="00CE4F88"/>
    <w:rsid w:val="00CE56F2"/>
    <w:rsid w:val="00CF1C8B"/>
    <w:rsid w:val="00CF295B"/>
    <w:rsid w:val="00CF34D5"/>
    <w:rsid w:val="00CF3D11"/>
    <w:rsid w:val="00CF470E"/>
    <w:rsid w:val="00CF47A8"/>
    <w:rsid w:val="00CF4899"/>
    <w:rsid w:val="00CF62AD"/>
    <w:rsid w:val="00D04FF7"/>
    <w:rsid w:val="00D058E5"/>
    <w:rsid w:val="00D11FC1"/>
    <w:rsid w:val="00D125DD"/>
    <w:rsid w:val="00D128FF"/>
    <w:rsid w:val="00D14CA8"/>
    <w:rsid w:val="00D15034"/>
    <w:rsid w:val="00D20EA7"/>
    <w:rsid w:val="00D24A7A"/>
    <w:rsid w:val="00D26B14"/>
    <w:rsid w:val="00D27AA2"/>
    <w:rsid w:val="00D27E36"/>
    <w:rsid w:val="00D3113D"/>
    <w:rsid w:val="00D3150B"/>
    <w:rsid w:val="00D36331"/>
    <w:rsid w:val="00D36CF8"/>
    <w:rsid w:val="00D4112E"/>
    <w:rsid w:val="00D451BC"/>
    <w:rsid w:val="00D47DF1"/>
    <w:rsid w:val="00D500C5"/>
    <w:rsid w:val="00D5249B"/>
    <w:rsid w:val="00D53BE7"/>
    <w:rsid w:val="00D55E31"/>
    <w:rsid w:val="00D57951"/>
    <w:rsid w:val="00D60799"/>
    <w:rsid w:val="00D62E48"/>
    <w:rsid w:val="00D64303"/>
    <w:rsid w:val="00D6435D"/>
    <w:rsid w:val="00D65343"/>
    <w:rsid w:val="00D668F9"/>
    <w:rsid w:val="00D66A34"/>
    <w:rsid w:val="00D67954"/>
    <w:rsid w:val="00D71E4D"/>
    <w:rsid w:val="00D74958"/>
    <w:rsid w:val="00D854EB"/>
    <w:rsid w:val="00D92135"/>
    <w:rsid w:val="00D93E87"/>
    <w:rsid w:val="00D94AC2"/>
    <w:rsid w:val="00D952AB"/>
    <w:rsid w:val="00D959A7"/>
    <w:rsid w:val="00DA1215"/>
    <w:rsid w:val="00DA1349"/>
    <w:rsid w:val="00DA4997"/>
    <w:rsid w:val="00DA777D"/>
    <w:rsid w:val="00DB0EB7"/>
    <w:rsid w:val="00DB1AE4"/>
    <w:rsid w:val="00DB24DF"/>
    <w:rsid w:val="00DB4E85"/>
    <w:rsid w:val="00DC0C63"/>
    <w:rsid w:val="00DC1364"/>
    <w:rsid w:val="00DC29C3"/>
    <w:rsid w:val="00DC3C7C"/>
    <w:rsid w:val="00DC46D1"/>
    <w:rsid w:val="00DC7888"/>
    <w:rsid w:val="00DD02D9"/>
    <w:rsid w:val="00DD0687"/>
    <w:rsid w:val="00DD116B"/>
    <w:rsid w:val="00DD164F"/>
    <w:rsid w:val="00DD2B4B"/>
    <w:rsid w:val="00DD513B"/>
    <w:rsid w:val="00DD69C8"/>
    <w:rsid w:val="00DD7953"/>
    <w:rsid w:val="00DE0B3B"/>
    <w:rsid w:val="00DE24AC"/>
    <w:rsid w:val="00DE36C2"/>
    <w:rsid w:val="00DE6213"/>
    <w:rsid w:val="00DE7145"/>
    <w:rsid w:val="00DF094E"/>
    <w:rsid w:val="00DF15E7"/>
    <w:rsid w:val="00DF320F"/>
    <w:rsid w:val="00DF352E"/>
    <w:rsid w:val="00DF4277"/>
    <w:rsid w:val="00DF4F74"/>
    <w:rsid w:val="00DF5484"/>
    <w:rsid w:val="00DF5C56"/>
    <w:rsid w:val="00DF69F0"/>
    <w:rsid w:val="00E04DB4"/>
    <w:rsid w:val="00E113A2"/>
    <w:rsid w:val="00E114EC"/>
    <w:rsid w:val="00E11F4D"/>
    <w:rsid w:val="00E12466"/>
    <w:rsid w:val="00E21ADB"/>
    <w:rsid w:val="00E2267F"/>
    <w:rsid w:val="00E23881"/>
    <w:rsid w:val="00E24DD1"/>
    <w:rsid w:val="00E25178"/>
    <w:rsid w:val="00E26F09"/>
    <w:rsid w:val="00E31CE8"/>
    <w:rsid w:val="00E33F83"/>
    <w:rsid w:val="00E3484C"/>
    <w:rsid w:val="00E34F48"/>
    <w:rsid w:val="00E35AE7"/>
    <w:rsid w:val="00E35C12"/>
    <w:rsid w:val="00E4292A"/>
    <w:rsid w:val="00E42B15"/>
    <w:rsid w:val="00E43DBA"/>
    <w:rsid w:val="00E448A8"/>
    <w:rsid w:val="00E45EF3"/>
    <w:rsid w:val="00E46BDF"/>
    <w:rsid w:val="00E46DA7"/>
    <w:rsid w:val="00E46EB0"/>
    <w:rsid w:val="00E47632"/>
    <w:rsid w:val="00E47E8F"/>
    <w:rsid w:val="00E56AA0"/>
    <w:rsid w:val="00E5746E"/>
    <w:rsid w:val="00E577AB"/>
    <w:rsid w:val="00E5788B"/>
    <w:rsid w:val="00E579BA"/>
    <w:rsid w:val="00E60AFF"/>
    <w:rsid w:val="00E64F9A"/>
    <w:rsid w:val="00E664B5"/>
    <w:rsid w:val="00E67DF6"/>
    <w:rsid w:val="00E71DA8"/>
    <w:rsid w:val="00E74AFD"/>
    <w:rsid w:val="00E74C03"/>
    <w:rsid w:val="00E77AEF"/>
    <w:rsid w:val="00E8135D"/>
    <w:rsid w:val="00E8216E"/>
    <w:rsid w:val="00E851BB"/>
    <w:rsid w:val="00E85A87"/>
    <w:rsid w:val="00E85C39"/>
    <w:rsid w:val="00E85C9B"/>
    <w:rsid w:val="00E87757"/>
    <w:rsid w:val="00E90175"/>
    <w:rsid w:val="00E936C5"/>
    <w:rsid w:val="00E938E1"/>
    <w:rsid w:val="00E9445D"/>
    <w:rsid w:val="00E94E72"/>
    <w:rsid w:val="00E96DAF"/>
    <w:rsid w:val="00E975BD"/>
    <w:rsid w:val="00EA224C"/>
    <w:rsid w:val="00EA31F7"/>
    <w:rsid w:val="00EA3DF3"/>
    <w:rsid w:val="00EA49BC"/>
    <w:rsid w:val="00EB0378"/>
    <w:rsid w:val="00EB1582"/>
    <w:rsid w:val="00EB5532"/>
    <w:rsid w:val="00EB580B"/>
    <w:rsid w:val="00EB5B2B"/>
    <w:rsid w:val="00EB7F5C"/>
    <w:rsid w:val="00EC39ED"/>
    <w:rsid w:val="00EC3E4D"/>
    <w:rsid w:val="00EC5003"/>
    <w:rsid w:val="00EC6F63"/>
    <w:rsid w:val="00EC790C"/>
    <w:rsid w:val="00ED26C1"/>
    <w:rsid w:val="00ED311A"/>
    <w:rsid w:val="00ED5015"/>
    <w:rsid w:val="00ED67F7"/>
    <w:rsid w:val="00EE1D9D"/>
    <w:rsid w:val="00EE1FE2"/>
    <w:rsid w:val="00EE340E"/>
    <w:rsid w:val="00EE473D"/>
    <w:rsid w:val="00EE482E"/>
    <w:rsid w:val="00EE6008"/>
    <w:rsid w:val="00EE6CDA"/>
    <w:rsid w:val="00EE72BD"/>
    <w:rsid w:val="00EE78D7"/>
    <w:rsid w:val="00EE7D4A"/>
    <w:rsid w:val="00EF1524"/>
    <w:rsid w:val="00EF295F"/>
    <w:rsid w:val="00EF3DCE"/>
    <w:rsid w:val="00EF5138"/>
    <w:rsid w:val="00EF58A7"/>
    <w:rsid w:val="00EF5A7F"/>
    <w:rsid w:val="00EF6483"/>
    <w:rsid w:val="00EF6BC6"/>
    <w:rsid w:val="00EF7BBE"/>
    <w:rsid w:val="00F01588"/>
    <w:rsid w:val="00F02215"/>
    <w:rsid w:val="00F05302"/>
    <w:rsid w:val="00F06E5B"/>
    <w:rsid w:val="00F12A13"/>
    <w:rsid w:val="00F12A45"/>
    <w:rsid w:val="00F14887"/>
    <w:rsid w:val="00F17205"/>
    <w:rsid w:val="00F23008"/>
    <w:rsid w:val="00F26444"/>
    <w:rsid w:val="00F276EC"/>
    <w:rsid w:val="00F30AC8"/>
    <w:rsid w:val="00F3116F"/>
    <w:rsid w:val="00F31AE5"/>
    <w:rsid w:val="00F320A0"/>
    <w:rsid w:val="00F34604"/>
    <w:rsid w:val="00F35136"/>
    <w:rsid w:val="00F41AF9"/>
    <w:rsid w:val="00F43605"/>
    <w:rsid w:val="00F45534"/>
    <w:rsid w:val="00F45DCC"/>
    <w:rsid w:val="00F46262"/>
    <w:rsid w:val="00F46759"/>
    <w:rsid w:val="00F471F3"/>
    <w:rsid w:val="00F51234"/>
    <w:rsid w:val="00F521DF"/>
    <w:rsid w:val="00F52D26"/>
    <w:rsid w:val="00F52FF5"/>
    <w:rsid w:val="00F541C0"/>
    <w:rsid w:val="00F56948"/>
    <w:rsid w:val="00F616B3"/>
    <w:rsid w:val="00F6180D"/>
    <w:rsid w:val="00F6292F"/>
    <w:rsid w:val="00F63DDA"/>
    <w:rsid w:val="00F657DE"/>
    <w:rsid w:val="00F65800"/>
    <w:rsid w:val="00F72807"/>
    <w:rsid w:val="00F73529"/>
    <w:rsid w:val="00F73A25"/>
    <w:rsid w:val="00F74FC7"/>
    <w:rsid w:val="00F751E6"/>
    <w:rsid w:val="00F77AD3"/>
    <w:rsid w:val="00F809CF"/>
    <w:rsid w:val="00F82D2A"/>
    <w:rsid w:val="00F83857"/>
    <w:rsid w:val="00F853AA"/>
    <w:rsid w:val="00F86E92"/>
    <w:rsid w:val="00F872C7"/>
    <w:rsid w:val="00F87DCA"/>
    <w:rsid w:val="00F90A0B"/>
    <w:rsid w:val="00F90D2C"/>
    <w:rsid w:val="00F9144D"/>
    <w:rsid w:val="00F962DE"/>
    <w:rsid w:val="00F97248"/>
    <w:rsid w:val="00F97FA3"/>
    <w:rsid w:val="00FA3482"/>
    <w:rsid w:val="00FA700D"/>
    <w:rsid w:val="00FB016D"/>
    <w:rsid w:val="00FB2681"/>
    <w:rsid w:val="00FB3711"/>
    <w:rsid w:val="00FB3B7F"/>
    <w:rsid w:val="00FB40BA"/>
    <w:rsid w:val="00FB62A3"/>
    <w:rsid w:val="00FB63E6"/>
    <w:rsid w:val="00FB684D"/>
    <w:rsid w:val="00FB77C7"/>
    <w:rsid w:val="00FC230C"/>
    <w:rsid w:val="00FC23C2"/>
    <w:rsid w:val="00FC333B"/>
    <w:rsid w:val="00FC64DC"/>
    <w:rsid w:val="00FD0042"/>
    <w:rsid w:val="00FD120F"/>
    <w:rsid w:val="00FD1E6B"/>
    <w:rsid w:val="00FD65B1"/>
    <w:rsid w:val="00FD73BA"/>
    <w:rsid w:val="00FE0EAB"/>
    <w:rsid w:val="00FE23B3"/>
    <w:rsid w:val="00FE47FE"/>
    <w:rsid w:val="00FF0AC9"/>
    <w:rsid w:val="00FF0AD4"/>
    <w:rsid w:val="00FF14BA"/>
    <w:rsid w:val="00FF78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5FDD781-6861-4970-943C-221445876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379BA"/>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1F48C5"/>
    <w:pPr>
      <w:keepNext/>
      <w:spacing w:before="240" w:after="60"/>
      <w:outlineLvl w:val="0"/>
    </w:pPr>
    <w:rPr>
      <w:rFonts w:ascii="Cambria" w:hAnsi="Cambria"/>
      <w:b/>
      <w:bCs/>
      <w:kern w:val="32"/>
      <w:sz w:val="32"/>
      <w:szCs w:val="32"/>
    </w:rPr>
  </w:style>
  <w:style w:type="paragraph" w:styleId="2">
    <w:name w:val="heading 2"/>
    <w:basedOn w:val="a0"/>
    <w:next w:val="a0"/>
    <w:link w:val="20"/>
    <w:uiPriority w:val="9"/>
    <w:unhideWhenUsed/>
    <w:qFormat/>
    <w:rsid w:val="00D5249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unhideWhenUsed/>
    <w:qFormat/>
    <w:rsid w:val="001F48C5"/>
    <w:pPr>
      <w:keepNext/>
      <w:spacing w:before="240" w:after="60"/>
      <w:outlineLvl w:val="2"/>
    </w:pPr>
    <w:rPr>
      <w:rFonts w:ascii="Calibri Light" w:hAnsi="Calibri Light"/>
      <w:b/>
      <w:bCs/>
      <w:sz w:val="26"/>
      <w:szCs w:val="26"/>
    </w:rPr>
  </w:style>
  <w:style w:type="paragraph" w:styleId="4">
    <w:name w:val="heading 4"/>
    <w:basedOn w:val="a0"/>
    <w:next w:val="a0"/>
    <w:link w:val="40"/>
    <w:uiPriority w:val="9"/>
    <w:unhideWhenUsed/>
    <w:qFormat/>
    <w:rsid w:val="006F0937"/>
    <w:pPr>
      <w:keepNext/>
      <w:keepLines/>
      <w:spacing w:before="200"/>
      <w:outlineLvl w:val="3"/>
    </w:pPr>
    <w:rPr>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1F48C5"/>
    <w:rPr>
      <w:rFonts w:ascii="Cambria" w:eastAsia="Times New Roman" w:hAnsi="Cambria" w:cs="Times New Roman"/>
      <w:b/>
      <w:bCs/>
      <w:kern w:val="32"/>
      <w:sz w:val="32"/>
      <w:szCs w:val="32"/>
      <w:lang w:eastAsia="ru-RU"/>
    </w:rPr>
  </w:style>
  <w:style w:type="character" w:customStyle="1" w:styleId="30">
    <w:name w:val="Заголовок 3 Знак"/>
    <w:basedOn w:val="a1"/>
    <w:link w:val="3"/>
    <w:uiPriority w:val="9"/>
    <w:qFormat/>
    <w:rsid w:val="001F48C5"/>
    <w:rPr>
      <w:rFonts w:ascii="Calibri Light" w:eastAsia="Times New Roman" w:hAnsi="Calibri Light" w:cs="Times New Roman"/>
      <w:b/>
      <w:bCs/>
      <w:sz w:val="26"/>
      <w:szCs w:val="26"/>
      <w:lang w:eastAsia="ru-RU"/>
    </w:rPr>
  </w:style>
  <w:style w:type="paragraph" w:styleId="a4">
    <w:name w:val="header"/>
    <w:basedOn w:val="a0"/>
    <w:link w:val="a5"/>
    <w:uiPriority w:val="99"/>
    <w:rsid w:val="001F48C5"/>
    <w:pPr>
      <w:tabs>
        <w:tab w:val="center" w:pos="4677"/>
        <w:tab w:val="right" w:pos="9355"/>
      </w:tabs>
    </w:pPr>
  </w:style>
  <w:style w:type="character" w:customStyle="1" w:styleId="a5">
    <w:name w:val="Верхний колонтитул Знак"/>
    <w:basedOn w:val="a1"/>
    <w:link w:val="a4"/>
    <w:uiPriority w:val="99"/>
    <w:rsid w:val="001F48C5"/>
    <w:rPr>
      <w:rFonts w:ascii="Times New Roman" w:eastAsia="Times New Roman" w:hAnsi="Times New Roman" w:cs="Times New Roman"/>
      <w:sz w:val="24"/>
      <w:szCs w:val="24"/>
      <w:lang w:eastAsia="ru-RU"/>
    </w:rPr>
  </w:style>
  <w:style w:type="character" w:styleId="a6">
    <w:name w:val="page number"/>
    <w:basedOn w:val="a1"/>
    <w:qFormat/>
    <w:rsid w:val="001F48C5"/>
  </w:style>
  <w:style w:type="paragraph" w:styleId="a7">
    <w:name w:val="List Paragraph"/>
    <w:aliases w:val="маркированный,Citation List,Heading1,Colorful List - Accent 11"/>
    <w:basedOn w:val="a0"/>
    <w:link w:val="a8"/>
    <w:uiPriority w:val="34"/>
    <w:qFormat/>
    <w:rsid w:val="001F48C5"/>
    <w:pPr>
      <w:spacing w:after="200" w:line="276" w:lineRule="auto"/>
      <w:ind w:left="720"/>
      <w:contextualSpacing/>
    </w:pPr>
    <w:rPr>
      <w:rFonts w:ascii="Calibri" w:eastAsia="Calibri" w:hAnsi="Calibri"/>
      <w:sz w:val="22"/>
      <w:szCs w:val="22"/>
      <w:lang w:eastAsia="en-US"/>
    </w:rPr>
  </w:style>
  <w:style w:type="character" w:customStyle="1" w:styleId="a8">
    <w:name w:val="Абзац списка Знак"/>
    <w:aliases w:val="маркированный Знак,Citation List Знак,Heading1 Знак,Colorful List - Accent 11 Знак"/>
    <w:link w:val="a7"/>
    <w:uiPriority w:val="34"/>
    <w:locked/>
    <w:rsid w:val="001F48C5"/>
    <w:rPr>
      <w:rFonts w:ascii="Calibri" w:eastAsia="Calibri" w:hAnsi="Calibri" w:cs="Times New Roman"/>
    </w:rPr>
  </w:style>
  <w:style w:type="character" w:customStyle="1" w:styleId="s0">
    <w:name w:val="s0"/>
    <w:qFormat/>
    <w:rsid w:val="001F48C5"/>
    <w:rPr>
      <w:rFonts w:ascii="Times New Roman" w:hAnsi="Times New Roman" w:cs="Times New Roman" w:hint="default"/>
      <w:b w:val="0"/>
      <w:bCs w:val="0"/>
      <w:i w:val="0"/>
      <w:iCs w:val="0"/>
      <w:strike w:val="0"/>
      <w:dstrike w:val="0"/>
      <w:color w:val="000000"/>
      <w:sz w:val="24"/>
      <w:szCs w:val="24"/>
      <w:u w:val="none"/>
      <w:effect w:val="none"/>
    </w:rPr>
  </w:style>
  <w:style w:type="paragraph" w:customStyle="1" w:styleId="j112">
    <w:name w:val="j112"/>
    <w:basedOn w:val="a0"/>
    <w:rsid w:val="001F48C5"/>
    <w:pPr>
      <w:spacing w:before="100" w:beforeAutospacing="1" w:after="100" w:afterAutospacing="1"/>
    </w:pPr>
  </w:style>
  <w:style w:type="paragraph" w:customStyle="1" w:styleId="Default">
    <w:name w:val="Default"/>
    <w:qFormat/>
    <w:rsid w:val="001F48C5"/>
    <w:pPr>
      <w:spacing w:after="0" w:line="240" w:lineRule="auto"/>
    </w:pPr>
    <w:rPr>
      <w:rFonts w:ascii="Times New Roman" w:eastAsia="Calibri" w:hAnsi="Times New Roman" w:cs="Times New Roman"/>
      <w:color w:val="000000"/>
      <w:sz w:val="24"/>
      <w:szCs w:val="24"/>
    </w:rPr>
  </w:style>
  <w:style w:type="paragraph" w:styleId="a9">
    <w:name w:val="Normal (Web)"/>
    <w:aliases w:val="Знак Знак,Знак4 Знак Знак,Обычный (Web),Знак4,Знак4 Знак Знак Знак Знак,Знак4 Знак,Обычный (веб)1,Обычный (веб)1 Знак Знак Зн,Обычный (веб)1 Знак Знак Зн Знак Знак Знак,Обычный (веб)1 Знак Знак Зн Знак Знак Знак Знак,Обычный (Web)1,З"/>
    <w:basedOn w:val="a0"/>
    <w:link w:val="aa"/>
    <w:uiPriority w:val="99"/>
    <w:unhideWhenUsed/>
    <w:qFormat/>
    <w:rsid w:val="001F48C5"/>
    <w:pPr>
      <w:spacing w:before="100" w:beforeAutospacing="1" w:after="100" w:afterAutospacing="1"/>
    </w:pPr>
  </w:style>
  <w:style w:type="character" w:customStyle="1" w:styleId="aa">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веб)1 Знак Знак Зн Знак Знак Знак Знак1,З Знак"/>
    <w:link w:val="a9"/>
    <w:uiPriority w:val="99"/>
    <w:locked/>
    <w:rsid w:val="001F48C5"/>
    <w:rPr>
      <w:rFonts w:ascii="Times New Roman" w:eastAsia="Times New Roman" w:hAnsi="Times New Roman" w:cs="Times New Roman"/>
      <w:sz w:val="24"/>
      <w:szCs w:val="24"/>
      <w:lang w:eastAsia="ru-RU"/>
    </w:rPr>
  </w:style>
  <w:style w:type="paragraph" w:styleId="ab">
    <w:name w:val="Balloon Text"/>
    <w:basedOn w:val="a0"/>
    <w:link w:val="ac"/>
    <w:uiPriority w:val="99"/>
    <w:rsid w:val="001F48C5"/>
    <w:rPr>
      <w:rFonts w:ascii="Tahoma" w:hAnsi="Tahoma" w:cs="Tahoma"/>
      <w:sz w:val="16"/>
      <w:szCs w:val="16"/>
    </w:rPr>
  </w:style>
  <w:style w:type="character" w:customStyle="1" w:styleId="ac">
    <w:name w:val="Текст выноски Знак"/>
    <w:basedOn w:val="a1"/>
    <w:link w:val="ab"/>
    <w:uiPriority w:val="99"/>
    <w:rsid w:val="001F48C5"/>
    <w:rPr>
      <w:rFonts w:ascii="Tahoma" w:eastAsia="Times New Roman" w:hAnsi="Tahoma" w:cs="Tahoma"/>
      <w:sz w:val="16"/>
      <w:szCs w:val="16"/>
      <w:lang w:eastAsia="ru-RU"/>
    </w:rPr>
  </w:style>
  <w:style w:type="paragraph" w:styleId="ad">
    <w:name w:val="footer"/>
    <w:basedOn w:val="a0"/>
    <w:link w:val="ae"/>
    <w:uiPriority w:val="99"/>
    <w:rsid w:val="001F48C5"/>
    <w:pPr>
      <w:tabs>
        <w:tab w:val="center" w:pos="4677"/>
        <w:tab w:val="right" w:pos="9355"/>
      </w:tabs>
    </w:pPr>
  </w:style>
  <w:style w:type="character" w:customStyle="1" w:styleId="ae">
    <w:name w:val="Нижний колонтитул Знак"/>
    <w:basedOn w:val="a1"/>
    <w:link w:val="ad"/>
    <w:uiPriority w:val="99"/>
    <w:rsid w:val="001F48C5"/>
    <w:rPr>
      <w:rFonts w:ascii="Times New Roman" w:eastAsia="Times New Roman" w:hAnsi="Times New Roman" w:cs="Times New Roman"/>
      <w:sz w:val="24"/>
      <w:szCs w:val="24"/>
      <w:lang w:eastAsia="ru-RU"/>
    </w:rPr>
  </w:style>
  <w:style w:type="character" w:styleId="af">
    <w:name w:val="Hyperlink"/>
    <w:uiPriority w:val="99"/>
    <w:rsid w:val="001F48C5"/>
    <w:rPr>
      <w:color w:val="0000FF"/>
      <w:u w:val="single"/>
    </w:rPr>
  </w:style>
  <w:style w:type="character" w:customStyle="1" w:styleId="21">
    <w:name w:val="Основной текст (2)"/>
    <w:rsid w:val="001F48C5"/>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paragraph" w:styleId="af0">
    <w:name w:val="No Spacing"/>
    <w:aliases w:val="Обя,мелкий,No Spacing1,No Spacing,мой рабочий,норма,Без интеБез интервала,Без интервала11,Айгерим,свой,14 TNR,МОЙ СТИЛЬ,исполнитель,No Spacing11,Елжан,Без интерваль,без интервала,Без интервала111,No Spacing2,Исполнитель,Letters,ААА,Эльд,А"/>
    <w:link w:val="af1"/>
    <w:uiPriority w:val="1"/>
    <w:qFormat/>
    <w:rsid w:val="001F48C5"/>
    <w:pPr>
      <w:spacing w:after="0" w:line="240" w:lineRule="auto"/>
    </w:pPr>
    <w:rPr>
      <w:rFonts w:ascii="Times New Roman" w:eastAsia="Calibri" w:hAnsi="Times New Roman" w:cs="Times New Roman"/>
      <w:sz w:val="28"/>
      <w:szCs w:val="28"/>
    </w:rPr>
  </w:style>
  <w:style w:type="character" w:customStyle="1" w:styleId="af1">
    <w:name w:val="Без интервала Знак"/>
    <w:aliases w:val="Обя Знак,мелкий Знак,No Spacing1 Знак,No Spacing Знак,мой рабочий Знак,норма Знак,Без интеБез интервала Знак,Без интервала11 Знак,Айгерим Знак,свой Знак,14 TNR Знак,МОЙ СТИЛЬ Знак,исполнитель Знак,No Spacing11 Знак,Елжан Знак,ААА Знак"/>
    <w:link w:val="af0"/>
    <w:uiPriority w:val="1"/>
    <w:locked/>
    <w:rsid w:val="001F48C5"/>
    <w:rPr>
      <w:rFonts w:ascii="Times New Roman" w:eastAsia="Calibri" w:hAnsi="Times New Roman" w:cs="Times New Roman"/>
      <w:sz w:val="28"/>
      <w:szCs w:val="28"/>
    </w:rPr>
  </w:style>
  <w:style w:type="paragraph" w:customStyle="1" w:styleId="11">
    <w:name w:val="Без интервала1"/>
    <w:link w:val="NoSpacingChar"/>
    <w:rsid w:val="001F48C5"/>
    <w:pPr>
      <w:spacing w:after="0" w:line="240" w:lineRule="auto"/>
    </w:pPr>
    <w:rPr>
      <w:rFonts w:ascii="Consolas" w:eastAsia="Calibri" w:hAnsi="Consolas" w:cs="Times New Roman"/>
      <w:szCs w:val="20"/>
      <w:lang w:val="en-US"/>
    </w:rPr>
  </w:style>
  <w:style w:type="character" w:customStyle="1" w:styleId="NoSpacingChar">
    <w:name w:val="No Spacing Char"/>
    <w:link w:val="11"/>
    <w:locked/>
    <w:rsid w:val="001F48C5"/>
    <w:rPr>
      <w:rFonts w:ascii="Consolas" w:eastAsia="Calibri" w:hAnsi="Consolas" w:cs="Times New Roman"/>
      <w:szCs w:val="20"/>
      <w:lang w:val="en-US"/>
    </w:rPr>
  </w:style>
  <w:style w:type="character" w:styleId="af2">
    <w:name w:val="Strong"/>
    <w:uiPriority w:val="22"/>
    <w:qFormat/>
    <w:rsid w:val="001F48C5"/>
    <w:rPr>
      <w:rFonts w:cs="Times New Roman"/>
      <w:b/>
      <w:bCs/>
    </w:rPr>
  </w:style>
  <w:style w:type="character" w:customStyle="1" w:styleId="s1">
    <w:name w:val="s1"/>
    <w:qFormat/>
    <w:rsid w:val="001F48C5"/>
    <w:rPr>
      <w:rFonts w:ascii="Times New Roman" w:hAnsi="Times New Roman"/>
      <w:b/>
      <w:color w:val="000000"/>
      <w:sz w:val="28"/>
      <w:u w:val="none"/>
      <w:effect w:val="none"/>
    </w:rPr>
  </w:style>
  <w:style w:type="paragraph" w:styleId="af3">
    <w:name w:val="footnote text"/>
    <w:basedOn w:val="a0"/>
    <w:link w:val="af4"/>
    <w:uiPriority w:val="99"/>
    <w:unhideWhenUsed/>
    <w:rsid w:val="001F48C5"/>
    <w:rPr>
      <w:rFonts w:ascii="Calibri" w:eastAsia="Calibri" w:hAnsi="Calibri"/>
      <w:sz w:val="20"/>
      <w:szCs w:val="20"/>
      <w:lang w:val="en-US" w:eastAsia="en-US"/>
    </w:rPr>
  </w:style>
  <w:style w:type="character" w:customStyle="1" w:styleId="af4">
    <w:name w:val="Текст сноски Знак"/>
    <w:basedOn w:val="a1"/>
    <w:link w:val="af3"/>
    <w:uiPriority w:val="99"/>
    <w:rsid w:val="001F48C5"/>
    <w:rPr>
      <w:rFonts w:ascii="Calibri" w:eastAsia="Calibri" w:hAnsi="Calibri" w:cs="Times New Roman"/>
      <w:sz w:val="20"/>
      <w:szCs w:val="20"/>
      <w:lang w:val="en-US"/>
    </w:rPr>
  </w:style>
  <w:style w:type="character" w:styleId="af5">
    <w:name w:val="annotation reference"/>
    <w:uiPriority w:val="99"/>
    <w:unhideWhenUsed/>
    <w:rsid w:val="001F48C5"/>
    <w:rPr>
      <w:sz w:val="16"/>
      <w:szCs w:val="16"/>
    </w:rPr>
  </w:style>
  <w:style w:type="paragraph" w:styleId="af6">
    <w:name w:val="annotation text"/>
    <w:basedOn w:val="a0"/>
    <w:link w:val="af7"/>
    <w:uiPriority w:val="99"/>
    <w:unhideWhenUsed/>
    <w:rsid w:val="001F48C5"/>
    <w:pPr>
      <w:spacing w:after="200"/>
    </w:pPr>
    <w:rPr>
      <w:rFonts w:ascii="Calibri" w:eastAsia="Calibri" w:hAnsi="Calibri"/>
      <w:sz w:val="20"/>
      <w:szCs w:val="20"/>
      <w:lang w:eastAsia="en-US"/>
    </w:rPr>
  </w:style>
  <w:style w:type="character" w:customStyle="1" w:styleId="af7">
    <w:name w:val="Текст примечания Знак"/>
    <w:basedOn w:val="a1"/>
    <w:link w:val="af6"/>
    <w:uiPriority w:val="99"/>
    <w:rsid w:val="001F48C5"/>
    <w:rPr>
      <w:rFonts w:ascii="Calibri" w:eastAsia="Calibri" w:hAnsi="Calibri" w:cs="Times New Roman"/>
      <w:sz w:val="20"/>
      <w:szCs w:val="20"/>
    </w:rPr>
  </w:style>
  <w:style w:type="character" w:customStyle="1" w:styleId="s20">
    <w:name w:val="s20"/>
    <w:rsid w:val="001F48C5"/>
  </w:style>
  <w:style w:type="paragraph" w:customStyle="1" w:styleId="headertext">
    <w:name w:val="headertext"/>
    <w:basedOn w:val="a0"/>
    <w:rsid w:val="001F48C5"/>
    <w:pPr>
      <w:spacing w:before="100" w:beforeAutospacing="1" w:after="100" w:afterAutospacing="1"/>
    </w:pPr>
  </w:style>
  <w:style w:type="paragraph" w:customStyle="1" w:styleId="j12">
    <w:name w:val="j12"/>
    <w:basedOn w:val="a0"/>
    <w:rsid w:val="001F48C5"/>
    <w:pPr>
      <w:spacing w:before="100" w:beforeAutospacing="1" w:after="100" w:afterAutospacing="1"/>
    </w:pPr>
    <w:rPr>
      <w:lang w:val="en-US" w:eastAsia="en-US"/>
    </w:rPr>
  </w:style>
  <w:style w:type="character" w:customStyle="1" w:styleId="s2">
    <w:name w:val="s2"/>
    <w:rsid w:val="001F48C5"/>
  </w:style>
  <w:style w:type="paragraph" w:customStyle="1" w:styleId="paragraph">
    <w:name w:val="paragraph"/>
    <w:basedOn w:val="a0"/>
    <w:rsid w:val="001F48C5"/>
    <w:pPr>
      <w:spacing w:before="100" w:beforeAutospacing="1" w:after="100" w:afterAutospacing="1"/>
    </w:pPr>
  </w:style>
  <w:style w:type="character" w:customStyle="1" w:styleId="normaltextrun">
    <w:name w:val="normaltextrun"/>
    <w:rsid w:val="001F48C5"/>
  </w:style>
  <w:style w:type="character" w:customStyle="1" w:styleId="eop">
    <w:name w:val="eop"/>
    <w:rsid w:val="001F48C5"/>
  </w:style>
  <w:style w:type="character" w:styleId="af8">
    <w:name w:val="Emphasis"/>
    <w:uiPriority w:val="20"/>
    <w:qFormat/>
    <w:rsid w:val="001F48C5"/>
    <w:rPr>
      <w:i/>
      <w:iCs/>
    </w:rPr>
  </w:style>
  <w:style w:type="character" w:customStyle="1" w:styleId="apple-converted-space">
    <w:name w:val="apple-converted-space"/>
    <w:rsid w:val="001F48C5"/>
  </w:style>
  <w:style w:type="character" w:customStyle="1" w:styleId="SJBLevel1asheadingtext">
    <w:name w:val="SJB Level 1 as heading (text)"/>
    <w:rsid w:val="001F48C5"/>
    <w:rPr>
      <w:b/>
    </w:rPr>
  </w:style>
  <w:style w:type="paragraph" w:styleId="a">
    <w:name w:val="List Bullet"/>
    <w:basedOn w:val="a0"/>
    <w:uiPriority w:val="99"/>
    <w:unhideWhenUsed/>
    <w:rsid w:val="001F48C5"/>
    <w:pPr>
      <w:numPr>
        <w:numId w:val="1"/>
      </w:numPr>
      <w:spacing w:after="200" w:line="276" w:lineRule="auto"/>
      <w:contextualSpacing/>
    </w:pPr>
    <w:rPr>
      <w:rFonts w:ascii="Calibri" w:hAnsi="Calibri"/>
      <w:sz w:val="22"/>
      <w:szCs w:val="22"/>
    </w:rPr>
  </w:style>
  <w:style w:type="paragraph" w:customStyle="1" w:styleId="12">
    <w:name w:val="Обычный1"/>
    <w:rsid w:val="001F48C5"/>
    <w:pPr>
      <w:widowControl w:val="0"/>
      <w:spacing w:after="0" w:line="240" w:lineRule="auto"/>
    </w:pPr>
    <w:rPr>
      <w:rFonts w:ascii="Calibri" w:eastAsia="Calibri" w:hAnsi="Calibri" w:cs="Calibri"/>
      <w:color w:val="000000"/>
      <w:sz w:val="20"/>
      <w:szCs w:val="20"/>
      <w:lang w:eastAsia="ru-RU"/>
    </w:rPr>
  </w:style>
  <w:style w:type="character" w:customStyle="1" w:styleId="af9">
    <w:name w:val="Тема примечания Знак"/>
    <w:basedOn w:val="af7"/>
    <w:link w:val="afa"/>
    <w:uiPriority w:val="99"/>
    <w:semiHidden/>
    <w:rsid w:val="001F48C5"/>
    <w:rPr>
      <w:rFonts w:ascii="Times New Roman" w:eastAsia="Times New Roman" w:hAnsi="Times New Roman" w:cs="Times New Roman"/>
      <w:b/>
      <w:bCs/>
      <w:sz w:val="20"/>
      <w:szCs w:val="20"/>
      <w:lang w:eastAsia="ru-RU"/>
    </w:rPr>
  </w:style>
  <w:style w:type="paragraph" w:styleId="afa">
    <w:name w:val="annotation subject"/>
    <w:basedOn w:val="af6"/>
    <w:next w:val="af6"/>
    <w:link w:val="af9"/>
    <w:uiPriority w:val="99"/>
    <w:semiHidden/>
    <w:unhideWhenUsed/>
    <w:rsid w:val="001F48C5"/>
    <w:pPr>
      <w:spacing w:after="0"/>
    </w:pPr>
    <w:rPr>
      <w:rFonts w:ascii="Times New Roman" w:eastAsia="Times New Roman" w:hAnsi="Times New Roman"/>
      <w:b/>
      <w:bCs/>
      <w:lang w:eastAsia="ru-RU"/>
    </w:rPr>
  </w:style>
  <w:style w:type="paragraph" w:styleId="afb">
    <w:name w:val="Subtitle"/>
    <w:basedOn w:val="a0"/>
    <w:next w:val="a0"/>
    <w:link w:val="afc"/>
    <w:uiPriority w:val="11"/>
    <w:qFormat/>
    <w:rsid w:val="001F48C5"/>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fc">
    <w:name w:val="Подзаголовок Знак"/>
    <w:basedOn w:val="a1"/>
    <w:link w:val="afb"/>
    <w:uiPriority w:val="11"/>
    <w:rsid w:val="001F48C5"/>
    <w:rPr>
      <w:rFonts w:eastAsiaTheme="minorEastAsia"/>
      <w:color w:val="5A5A5A" w:themeColor="text1" w:themeTint="A5"/>
      <w:spacing w:val="15"/>
      <w:lang w:eastAsia="ru-RU"/>
    </w:rPr>
  </w:style>
  <w:style w:type="character" w:customStyle="1" w:styleId="afd">
    <w:name w:val="a"/>
    <w:rsid w:val="001F48C5"/>
    <w:rPr>
      <w:color w:val="333399"/>
      <w:u w:val="single"/>
    </w:rPr>
  </w:style>
  <w:style w:type="paragraph" w:customStyle="1" w:styleId="pj">
    <w:name w:val="pj"/>
    <w:basedOn w:val="a0"/>
    <w:rsid w:val="001F48C5"/>
    <w:pPr>
      <w:ind w:firstLine="400"/>
      <w:jc w:val="both"/>
    </w:pPr>
    <w:rPr>
      <w:rFonts w:eastAsiaTheme="minorEastAsia"/>
      <w:color w:val="000000"/>
    </w:rPr>
  </w:style>
  <w:style w:type="character" w:customStyle="1" w:styleId="20">
    <w:name w:val="Заголовок 2 Знак"/>
    <w:basedOn w:val="a1"/>
    <w:link w:val="2"/>
    <w:uiPriority w:val="9"/>
    <w:rsid w:val="00D5249B"/>
    <w:rPr>
      <w:rFonts w:asciiTheme="majorHAnsi" w:eastAsiaTheme="majorEastAsia" w:hAnsiTheme="majorHAnsi" w:cstheme="majorBidi"/>
      <w:b/>
      <w:bCs/>
      <w:color w:val="4F81BD" w:themeColor="accent1"/>
      <w:sz w:val="26"/>
      <w:szCs w:val="26"/>
      <w:lang w:eastAsia="ru-RU"/>
    </w:rPr>
  </w:style>
  <w:style w:type="table" w:styleId="afe">
    <w:name w:val="Table Grid"/>
    <w:basedOn w:val="a2"/>
    <w:uiPriority w:val="59"/>
    <w:rsid w:val="006074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
    <w:name w:val="Нет списка1"/>
    <w:next w:val="a3"/>
    <w:uiPriority w:val="99"/>
    <w:semiHidden/>
    <w:unhideWhenUsed/>
    <w:rsid w:val="0060748C"/>
  </w:style>
  <w:style w:type="table" w:customStyle="1" w:styleId="14">
    <w:name w:val="Сетка таблицы1"/>
    <w:basedOn w:val="a2"/>
    <w:next w:val="afe"/>
    <w:uiPriority w:val="59"/>
    <w:rsid w:val="0060748C"/>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0">
    <w:name w:val="Нет списка11"/>
    <w:next w:val="a3"/>
    <w:uiPriority w:val="99"/>
    <w:semiHidden/>
    <w:unhideWhenUsed/>
    <w:rsid w:val="0060748C"/>
  </w:style>
  <w:style w:type="table" w:customStyle="1" w:styleId="TableGrid">
    <w:name w:val="TableGrid"/>
    <w:rsid w:val="0060748C"/>
    <w:pPr>
      <w:spacing w:after="0" w:line="240" w:lineRule="auto"/>
    </w:pPr>
    <w:rPr>
      <w:rFonts w:eastAsia="Times New Roman"/>
      <w:lang w:val="en-US"/>
    </w:rPr>
    <w:tblPr>
      <w:tblCellMar>
        <w:top w:w="0" w:type="dxa"/>
        <w:left w:w="0" w:type="dxa"/>
        <w:bottom w:w="0" w:type="dxa"/>
        <w:right w:w="0" w:type="dxa"/>
      </w:tblCellMar>
    </w:tblPr>
  </w:style>
  <w:style w:type="paragraph" w:customStyle="1" w:styleId="15">
    <w:name w:val="Абзац списка1"/>
    <w:basedOn w:val="a0"/>
    <w:next w:val="a7"/>
    <w:uiPriority w:val="34"/>
    <w:qFormat/>
    <w:rsid w:val="0060748C"/>
    <w:pPr>
      <w:spacing w:after="200" w:line="276" w:lineRule="auto"/>
      <w:ind w:left="720"/>
      <w:contextualSpacing/>
    </w:pPr>
    <w:rPr>
      <w:rFonts w:ascii="Calibri" w:eastAsia="Calibri" w:hAnsi="Calibri"/>
      <w:sz w:val="22"/>
      <w:szCs w:val="22"/>
      <w:lang w:eastAsia="en-US"/>
    </w:rPr>
  </w:style>
  <w:style w:type="character" w:customStyle="1" w:styleId="16">
    <w:name w:val="Гиперссылка1"/>
    <w:basedOn w:val="a1"/>
    <w:uiPriority w:val="99"/>
    <w:unhideWhenUsed/>
    <w:rsid w:val="0060748C"/>
    <w:rPr>
      <w:color w:val="0563C1"/>
      <w:u w:val="single"/>
    </w:rPr>
  </w:style>
  <w:style w:type="paragraph" w:customStyle="1" w:styleId="font5">
    <w:name w:val="font5"/>
    <w:basedOn w:val="a0"/>
    <w:rsid w:val="0060748C"/>
    <w:pPr>
      <w:spacing w:before="100" w:beforeAutospacing="1" w:after="100" w:afterAutospacing="1"/>
    </w:pPr>
    <w:rPr>
      <w:sz w:val="22"/>
      <w:szCs w:val="22"/>
    </w:rPr>
  </w:style>
  <w:style w:type="paragraph" w:customStyle="1" w:styleId="xl64">
    <w:name w:val="xl64"/>
    <w:basedOn w:val="a0"/>
    <w:rsid w:val="0060748C"/>
    <w:pPr>
      <w:spacing w:before="100" w:beforeAutospacing="1" w:after="100" w:afterAutospacing="1"/>
      <w:textAlignment w:val="center"/>
    </w:pPr>
    <w:rPr>
      <w:b/>
      <w:bCs/>
    </w:rPr>
  </w:style>
  <w:style w:type="paragraph" w:customStyle="1" w:styleId="xl65">
    <w:name w:val="xl65"/>
    <w:basedOn w:val="a0"/>
    <w:rsid w:val="0060748C"/>
    <w:pPr>
      <w:spacing w:before="100" w:beforeAutospacing="1" w:after="100" w:afterAutospacing="1"/>
      <w:jc w:val="center"/>
      <w:textAlignment w:val="center"/>
    </w:pPr>
  </w:style>
  <w:style w:type="paragraph" w:customStyle="1" w:styleId="xl66">
    <w:name w:val="xl66"/>
    <w:basedOn w:val="a0"/>
    <w:rsid w:val="0060748C"/>
    <w:pPr>
      <w:spacing w:before="100" w:beforeAutospacing="1" w:after="100" w:afterAutospacing="1"/>
      <w:textAlignment w:val="center"/>
    </w:pPr>
  </w:style>
  <w:style w:type="paragraph" w:customStyle="1" w:styleId="xl67">
    <w:name w:val="xl67"/>
    <w:basedOn w:val="a0"/>
    <w:rsid w:val="006074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8">
    <w:name w:val="xl68"/>
    <w:basedOn w:val="a0"/>
    <w:rsid w:val="006074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9">
    <w:name w:val="xl69"/>
    <w:basedOn w:val="a0"/>
    <w:rsid w:val="0060748C"/>
    <w:pPr>
      <w:spacing w:before="100" w:beforeAutospacing="1" w:after="100" w:afterAutospacing="1"/>
      <w:jc w:val="center"/>
      <w:textAlignment w:val="center"/>
    </w:pPr>
  </w:style>
  <w:style w:type="paragraph" w:customStyle="1" w:styleId="xl70">
    <w:name w:val="xl70"/>
    <w:basedOn w:val="a0"/>
    <w:rsid w:val="0060748C"/>
    <w:pPr>
      <w:spacing w:before="100" w:beforeAutospacing="1" w:after="100" w:afterAutospacing="1"/>
      <w:jc w:val="center"/>
    </w:pPr>
  </w:style>
  <w:style w:type="paragraph" w:customStyle="1" w:styleId="xl71">
    <w:name w:val="xl71"/>
    <w:basedOn w:val="a0"/>
    <w:rsid w:val="006074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2">
    <w:name w:val="xl72"/>
    <w:basedOn w:val="a0"/>
    <w:rsid w:val="006074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3">
    <w:name w:val="xl73"/>
    <w:basedOn w:val="a0"/>
    <w:rsid w:val="006074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4">
    <w:name w:val="xl74"/>
    <w:basedOn w:val="a0"/>
    <w:rsid w:val="006074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5">
    <w:name w:val="xl75"/>
    <w:basedOn w:val="a0"/>
    <w:rsid w:val="006074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6">
    <w:name w:val="xl76"/>
    <w:basedOn w:val="a0"/>
    <w:rsid w:val="006074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7">
    <w:name w:val="xl77"/>
    <w:basedOn w:val="a0"/>
    <w:rsid w:val="006074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8">
    <w:name w:val="xl78"/>
    <w:basedOn w:val="a0"/>
    <w:rsid w:val="0060748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9">
    <w:name w:val="xl79"/>
    <w:basedOn w:val="a0"/>
    <w:rsid w:val="006074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80">
    <w:name w:val="xl80"/>
    <w:basedOn w:val="a0"/>
    <w:rsid w:val="006074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i/>
      <w:iCs/>
    </w:rPr>
  </w:style>
  <w:style w:type="paragraph" w:customStyle="1" w:styleId="xl81">
    <w:name w:val="xl81"/>
    <w:basedOn w:val="a0"/>
    <w:rsid w:val="0060748C"/>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2">
    <w:name w:val="xl82"/>
    <w:basedOn w:val="a0"/>
    <w:rsid w:val="006074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character" w:customStyle="1" w:styleId="22">
    <w:name w:val="Гиперссылка2"/>
    <w:basedOn w:val="a1"/>
    <w:uiPriority w:val="99"/>
    <w:semiHidden/>
    <w:unhideWhenUsed/>
    <w:rsid w:val="0060748C"/>
    <w:rPr>
      <w:color w:val="0563C1"/>
      <w:u w:val="single"/>
    </w:rPr>
  </w:style>
  <w:style w:type="numbering" w:customStyle="1" w:styleId="23">
    <w:name w:val="Нет списка2"/>
    <w:next w:val="a3"/>
    <w:uiPriority w:val="99"/>
    <w:semiHidden/>
    <w:unhideWhenUsed/>
    <w:rsid w:val="0060748C"/>
  </w:style>
  <w:style w:type="table" w:customStyle="1" w:styleId="24">
    <w:name w:val="Сетка таблицы2"/>
    <w:basedOn w:val="a2"/>
    <w:next w:val="afe"/>
    <w:uiPriority w:val="59"/>
    <w:rsid w:val="0060748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
    <w:name w:val="Нет списка3"/>
    <w:next w:val="a3"/>
    <w:uiPriority w:val="99"/>
    <w:semiHidden/>
    <w:unhideWhenUsed/>
    <w:rsid w:val="0060748C"/>
  </w:style>
  <w:style w:type="numbering" w:customStyle="1" w:styleId="41">
    <w:name w:val="Нет списка4"/>
    <w:next w:val="a3"/>
    <w:uiPriority w:val="99"/>
    <w:semiHidden/>
    <w:unhideWhenUsed/>
    <w:rsid w:val="0060748C"/>
  </w:style>
  <w:style w:type="numbering" w:customStyle="1" w:styleId="5">
    <w:name w:val="Нет списка5"/>
    <w:next w:val="a3"/>
    <w:uiPriority w:val="99"/>
    <w:semiHidden/>
    <w:unhideWhenUsed/>
    <w:rsid w:val="0060748C"/>
  </w:style>
  <w:style w:type="table" w:customStyle="1" w:styleId="32">
    <w:name w:val="Сетка таблицы3"/>
    <w:basedOn w:val="a2"/>
    <w:next w:val="afe"/>
    <w:uiPriority w:val="59"/>
    <w:rsid w:val="0060748C"/>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
    <w:name w:val="TableGrid1"/>
    <w:rsid w:val="0060748C"/>
    <w:pPr>
      <w:spacing w:after="0" w:line="240" w:lineRule="auto"/>
    </w:pPr>
    <w:rPr>
      <w:rFonts w:eastAsia="Times New Roman" w:cs="Times New Roman"/>
      <w:lang w:val="en-US"/>
    </w:rPr>
    <w:tblPr>
      <w:tblCellMar>
        <w:top w:w="0" w:type="dxa"/>
        <w:left w:w="0" w:type="dxa"/>
        <w:bottom w:w="0" w:type="dxa"/>
        <w:right w:w="0" w:type="dxa"/>
      </w:tblCellMar>
    </w:tblPr>
  </w:style>
  <w:style w:type="character" w:customStyle="1" w:styleId="17">
    <w:name w:val="Просмотренная гиперссылка1"/>
    <w:basedOn w:val="a1"/>
    <w:uiPriority w:val="99"/>
    <w:semiHidden/>
    <w:unhideWhenUsed/>
    <w:rsid w:val="0060748C"/>
    <w:rPr>
      <w:rFonts w:cs="Times New Roman"/>
      <w:color w:val="954F72"/>
      <w:u w:val="single"/>
    </w:rPr>
  </w:style>
  <w:style w:type="character" w:styleId="aff">
    <w:name w:val="FollowedHyperlink"/>
    <w:basedOn w:val="a1"/>
    <w:uiPriority w:val="99"/>
    <w:semiHidden/>
    <w:unhideWhenUsed/>
    <w:rsid w:val="0060748C"/>
    <w:rPr>
      <w:color w:val="800080" w:themeColor="followedHyperlink"/>
      <w:u w:val="single"/>
    </w:rPr>
  </w:style>
  <w:style w:type="character" w:customStyle="1" w:styleId="40">
    <w:name w:val="Заголовок 4 Знак"/>
    <w:basedOn w:val="a1"/>
    <w:link w:val="4"/>
    <w:uiPriority w:val="9"/>
    <w:rsid w:val="006F0937"/>
    <w:rPr>
      <w:rFonts w:ascii="Times New Roman" w:eastAsia="Times New Roman" w:hAnsi="Times New Roman" w:cs="Times New Roman"/>
      <w:sz w:val="20"/>
      <w:szCs w:val="20"/>
      <w:lang w:eastAsia="ru-RU"/>
    </w:rPr>
  </w:style>
  <w:style w:type="paragraph" w:styleId="aff0">
    <w:name w:val="Normal Indent"/>
    <w:basedOn w:val="a0"/>
    <w:uiPriority w:val="99"/>
    <w:unhideWhenUsed/>
    <w:rsid w:val="006F0937"/>
    <w:pPr>
      <w:ind w:left="720"/>
    </w:pPr>
    <w:rPr>
      <w:sz w:val="20"/>
      <w:szCs w:val="20"/>
    </w:rPr>
  </w:style>
  <w:style w:type="paragraph" w:styleId="aff1">
    <w:name w:val="Title"/>
    <w:basedOn w:val="a0"/>
    <w:next w:val="a0"/>
    <w:link w:val="aff2"/>
    <w:uiPriority w:val="10"/>
    <w:qFormat/>
    <w:rsid w:val="006F0937"/>
    <w:pPr>
      <w:pBdr>
        <w:bottom w:val="single" w:sz="8" w:space="4" w:color="4F81BD"/>
      </w:pBdr>
      <w:spacing w:after="300"/>
      <w:contextualSpacing/>
    </w:pPr>
    <w:rPr>
      <w:sz w:val="20"/>
      <w:szCs w:val="20"/>
    </w:rPr>
  </w:style>
  <w:style w:type="character" w:customStyle="1" w:styleId="aff2">
    <w:name w:val="Название Знак"/>
    <w:basedOn w:val="a1"/>
    <w:link w:val="aff1"/>
    <w:uiPriority w:val="10"/>
    <w:rsid w:val="006F0937"/>
    <w:rPr>
      <w:rFonts w:ascii="Times New Roman" w:eastAsia="Times New Roman" w:hAnsi="Times New Roman" w:cs="Times New Roman"/>
      <w:sz w:val="20"/>
      <w:szCs w:val="20"/>
      <w:lang w:eastAsia="ru-RU"/>
    </w:rPr>
  </w:style>
  <w:style w:type="paragraph" w:styleId="aff3">
    <w:name w:val="caption"/>
    <w:basedOn w:val="a0"/>
    <w:next w:val="a0"/>
    <w:uiPriority w:val="35"/>
    <w:semiHidden/>
    <w:unhideWhenUsed/>
    <w:qFormat/>
    <w:rsid w:val="006F0937"/>
    <w:rPr>
      <w:sz w:val="20"/>
      <w:szCs w:val="20"/>
    </w:rPr>
  </w:style>
  <w:style w:type="paragraph" w:customStyle="1" w:styleId="disclaimer">
    <w:name w:val="disclaimer"/>
    <w:basedOn w:val="a0"/>
    <w:rsid w:val="006F0937"/>
    <w:pPr>
      <w:jc w:val="center"/>
    </w:pPr>
    <w:rPr>
      <w:sz w:val="18"/>
      <w:szCs w:val="18"/>
    </w:rPr>
  </w:style>
  <w:style w:type="paragraph" w:customStyle="1" w:styleId="DocDefaults">
    <w:name w:val="DocDefaults"/>
    <w:rsid w:val="006F0937"/>
    <w:rPr>
      <w:rFonts w:ascii="Calibri" w:eastAsia="Calibri" w:hAnsi="Calibri" w:cs="Times New Roman"/>
      <w:lang w:val="en-US"/>
    </w:rPr>
  </w:style>
  <w:style w:type="paragraph" w:customStyle="1" w:styleId="s8">
    <w:name w:val="s8"/>
    <w:basedOn w:val="a0"/>
    <w:rsid w:val="006F0937"/>
    <w:rPr>
      <w:color w:val="333399"/>
    </w:rPr>
  </w:style>
  <w:style w:type="character" w:customStyle="1" w:styleId="s3">
    <w:name w:val="s3"/>
    <w:rsid w:val="006F0937"/>
    <w:rPr>
      <w:rFonts w:ascii="Times New Roman" w:hAnsi="Times New Roman" w:cs="Times New Roman" w:hint="default"/>
      <w:b w:val="0"/>
      <w:bCs w:val="0"/>
      <w:i/>
      <w:iCs/>
      <w:color w:val="FF0000"/>
    </w:rPr>
  </w:style>
  <w:style w:type="character" w:customStyle="1" w:styleId="s19">
    <w:name w:val="s19"/>
    <w:rsid w:val="006F0937"/>
    <w:rPr>
      <w:rFonts w:ascii="Times New Roman" w:hAnsi="Times New Roman" w:cs="Times New Roman" w:hint="default"/>
      <w:b w:val="0"/>
      <w:bCs w:val="0"/>
      <w:i w:val="0"/>
      <w:iCs w:val="0"/>
      <w:color w:val="008000"/>
    </w:rPr>
  </w:style>
  <w:style w:type="character" w:customStyle="1" w:styleId="s7">
    <w:name w:val="s7"/>
    <w:rsid w:val="006F0937"/>
    <w:rPr>
      <w:rFonts w:ascii="Courier New" w:hAnsi="Courier New" w:cs="Courier New" w:hint="default"/>
      <w:b w:val="0"/>
      <w:bCs w:val="0"/>
      <w:color w:val="000000"/>
    </w:rPr>
  </w:style>
  <w:style w:type="character" w:customStyle="1" w:styleId="s9">
    <w:name w:val="s9"/>
    <w:rsid w:val="006F0937"/>
    <w:rPr>
      <w:rFonts w:ascii="Times New Roman" w:hAnsi="Times New Roman" w:cs="Times New Roman" w:hint="default"/>
      <w:b w:val="0"/>
      <w:bCs w:val="0"/>
      <w:i/>
      <w:iCs/>
      <w:color w:val="333399"/>
      <w:u w:val="single"/>
    </w:rPr>
  </w:style>
  <w:style w:type="character" w:customStyle="1" w:styleId="s10">
    <w:name w:val="s10"/>
    <w:rsid w:val="006F0937"/>
    <w:rPr>
      <w:rFonts w:ascii="Times New Roman" w:hAnsi="Times New Roman" w:cs="Times New Roman" w:hint="default"/>
      <w:color w:val="333399"/>
      <w:u w:val="single"/>
    </w:rPr>
  </w:style>
  <w:style w:type="character" w:customStyle="1" w:styleId="s16">
    <w:name w:val="s16"/>
    <w:rsid w:val="006F0937"/>
    <w:rPr>
      <w:rFonts w:ascii="Times New Roman" w:hAnsi="Times New Roman" w:cs="Times New Roman" w:hint="default"/>
      <w:b w:val="0"/>
      <w:bCs w:val="0"/>
      <w:i/>
      <w:iCs/>
      <w:caps w:val="0"/>
      <w:color w:val="000000"/>
    </w:rPr>
  </w:style>
  <w:style w:type="character" w:customStyle="1" w:styleId="s17">
    <w:name w:val="s17"/>
    <w:rsid w:val="006F0937"/>
    <w:rPr>
      <w:rFonts w:ascii="Times New Roman" w:hAnsi="Times New Roman" w:cs="Times New Roman" w:hint="default"/>
      <w:b w:val="0"/>
      <w:bCs w:val="0"/>
      <w:color w:val="000000"/>
    </w:rPr>
  </w:style>
  <w:style w:type="character" w:customStyle="1" w:styleId="s18">
    <w:name w:val="s18"/>
    <w:rsid w:val="006F0937"/>
    <w:rPr>
      <w:rFonts w:ascii="Times New Roman" w:hAnsi="Times New Roman" w:cs="Times New Roman" w:hint="default"/>
      <w:b w:val="0"/>
      <w:bCs w:val="0"/>
      <w:color w:val="000000"/>
    </w:rPr>
  </w:style>
  <w:style w:type="character" w:customStyle="1" w:styleId="s11">
    <w:name w:val="s11"/>
    <w:rsid w:val="006F0937"/>
    <w:rPr>
      <w:rFonts w:ascii="Courier New" w:hAnsi="Courier New" w:cs="Courier New" w:hint="default"/>
      <w:b/>
      <w:bCs/>
      <w:color w:val="000000"/>
    </w:rPr>
  </w:style>
  <w:style w:type="character" w:customStyle="1" w:styleId="s12">
    <w:name w:val="s12"/>
    <w:rsid w:val="006F0937"/>
    <w:rPr>
      <w:rFonts w:ascii="Courier New" w:hAnsi="Courier New" w:cs="Courier New" w:hint="default"/>
      <w:b w:val="0"/>
      <w:bCs w:val="0"/>
      <w:color w:val="333399"/>
      <w:u w:val="single"/>
    </w:rPr>
  </w:style>
  <w:style w:type="character" w:customStyle="1" w:styleId="s13">
    <w:name w:val="s13"/>
    <w:rsid w:val="006F0937"/>
    <w:rPr>
      <w:rFonts w:ascii="Courier New" w:hAnsi="Courier New" w:cs="Courier New" w:hint="default"/>
      <w:i/>
      <w:iCs/>
      <w:color w:val="FF0000"/>
    </w:rPr>
  </w:style>
  <w:style w:type="character" w:customStyle="1" w:styleId="s14">
    <w:name w:val="s14"/>
    <w:rsid w:val="006F0937"/>
    <w:rPr>
      <w:rFonts w:ascii="Courier New" w:hAnsi="Courier New" w:cs="Courier New" w:hint="default"/>
      <w:color w:val="008000"/>
    </w:rPr>
  </w:style>
  <w:style w:type="character" w:customStyle="1" w:styleId="s15">
    <w:name w:val="s15"/>
    <w:rsid w:val="006F0937"/>
    <w:rPr>
      <w:rFonts w:ascii="Courier New" w:hAnsi="Courier New" w:cs="Courier New" w:hint="default"/>
      <w:color w:val="333399"/>
      <w:u w:val="single"/>
    </w:rPr>
  </w:style>
  <w:style w:type="paragraph" w:customStyle="1" w:styleId="pc">
    <w:name w:val="pc"/>
    <w:basedOn w:val="a0"/>
    <w:rsid w:val="00E5788B"/>
    <w:pPr>
      <w:spacing w:before="100" w:beforeAutospacing="1" w:after="100" w:afterAutospacing="1"/>
    </w:pPr>
  </w:style>
  <w:style w:type="paragraph" w:customStyle="1" w:styleId="xl63">
    <w:name w:val="xl63"/>
    <w:basedOn w:val="a0"/>
    <w:rsid w:val="00666C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character" w:customStyle="1" w:styleId="18">
    <w:name w:val="Тема примечания Знак1"/>
    <w:basedOn w:val="af7"/>
    <w:uiPriority w:val="99"/>
    <w:semiHidden/>
    <w:rsid w:val="00AA1D22"/>
    <w:rPr>
      <w:rFonts w:ascii="Calibri" w:eastAsia="Calibri" w:hAnsi="Calibri" w:cs="Times New Roman"/>
      <w:b/>
      <w:bCs/>
      <w:sz w:val="20"/>
      <w:szCs w:val="20"/>
    </w:rPr>
  </w:style>
  <w:style w:type="numbering" w:customStyle="1" w:styleId="6">
    <w:name w:val="Нет списка6"/>
    <w:next w:val="a3"/>
    <w:uiPriority w:val="99"/>
    <w:semiHidden/>
    <w:unhideWhenUsed/>
    <w:rsid w:val="00E87757"/>
  </w:style>
  <w:style w:type="table" w:customStyle="1" w:styleId="42">
    <w:name w:val="Сетка таблицы4"/>
    <w:basedOn w:val="a2"/>
    <w:next w:val="afe"/>
    <w:uiPriority w:val="59"/>
    <w:rsid w:val="00E8775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0">
    <w:name w:val="Нет списка12"/>
    <w:next w:val="a3"/>
    <w:uiPriority w:val="99"/>
    <w:semiHidden/>
    <w:unhideWhenUsed/>
    <w:rsid w:val="00E87757"/>
  </w:style>
  <w:style w:type="numbering" w:customStyle="1" w:styleId="210">
    <w:name w:val="Нет списка21"/>
    <w:next w:val="a3"/>
    <w:uiPriority w:val="99"/>
    <w:semiHidden/>
    <w:unhideWhenUsed/>
    <w:rsid w:val="00E87757"/>
  </w:style>
  <w:style w:type="numbering" w:customStyle="1" w:styleId="310">
    <w:name w:val="Нет списка31"/>
    <w:next w:val="a3"/>
    <w:uiPriority w:val="99"/>
    <w:semiHidden/>
    <w:unhideWhenUsed/>
    <w:rsid w:val="00E87757"/>
  </w:style>
  <w:style w:type="table" w:customStyle="1" w:styleId="111">
    <w:name w:val="Сетка таблицы11"/>
    <w:basedOn w:val="a2"/>
    <w:next w:val="afe"/>
    <w:uiPriority w:val="59"/>
    <w:rsid w:val="00E87757"/>
    <w:pPr>
      <w:spacing w:after="0" w:line="240" w:lineRule="auto"/>
    </w:pPr>
    <w:rPr>
      <w:rFonts w:ascii="Times New Roman" w:eastAsia="Times New Roman" w:hAnsi="Times New Roman" w:cs="Times New Roman"/>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note">
    <w:name w:val="note"/>
    <w:basedOn w:val="a0"/>
    <w:uiPriority w:val="99"/>
    <w:rsid w:val="00842E6F"/>
    <w:pPr>
      <w:spacing w:before="100" w:beforeAutospacing="1" w:after="100" w:afterAutospacing="1"/>
    </w:pPr>
  </w:style>
  <w:style w:type="paragraph" w:customStyle="1" w:styleId="19">
    <w:name w:val="Название1"/>
    <w:basedOn w:val="a0"/>
    <w:next w:val="a0"/>
    <w:uiPriority w:val="10"/>
    <w:qFormat/>
    <w:rsid w:val="00842E6F"/>
    <w:pPr>
      <w:pBdr>
        <w:bottom w:val="single" w:sz="8" w:space="4" w:color="4F81BD"/>
      </w:pBdr>
      <w:spacing w:after="300" w:line="276" w:lineRule="auto"/>
      <w:contextualSpacing/>
    </w:pPr>
    <w:rPr>
      <w:sz w:val="22"/>
      <w:szCs w:val="22"/>
      <w:lang w:val="en-US" w:eastAsia="en-US"/>
    </w:rPr>
  </w:style>
  <w:style w:type="table" w:customStyle="1" w:styleId="121">
    <w:name w:val="Сетка таблицы12"/>
    <w:basedOn w:val="a2"/>
    <w:next w:val="afe"/>
    <w:uiPriority w:val="59"/>
    <w:rsid w:val="00842E6F"/>
    <w:pPr>
      <w:spacing w:after="0" w:line="240" w:lineRule="auto"/>
    </w:pPr>
    <w:rPr>
      <w:rFonts w:ascii="Times New Roman" w:eastAsia="Times New Roman" w:hAnsi="Times New Roman" w:cs="Times New Roman"/>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a">
    <w:name w:val="Название Знак1"/>
    <w:basedOn w:val="a1"/>
    <w:uiPriority w:val="10"/>
    <w:rsid w:val="00842E6F"/>
    <w:rPr>
      <w:rFonts w:ascii="Calibri Light" w:eastAsia="Times New Roman" w:hAnsi="Calibri Light" w:cs="Times New Roman"/>
      <w:color w:val="323E4F"/>
      <w:spacing w:val="5"/>
      <w:kern w:val="28"/>
      <w:sz w:val="52"/>
      <w:szCs w:val="52"/>
      <w:lang w:eastAsia="ru-RU"/>
    </w:rPr>
  </w:style>
  <w:style w:type="table" w:customStyle="1" w:styleId="50">
    <w:name w:val="Сетка таблицы5"/>
    <w:basedOn w:val="a2"/>
    <w:next w:val="afe"/>
    <w:uiPriority w:val="59"/>
    <w:rsid w:val="00EF3DCE"/>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0">
    <w:name w:val="Сетка таблицы13"/>
    <w:basedOn w:val="a2"/>
    <w:next w:val="afe"/>
    <w:uiPriority w:val="59"/>
    <w:rsid w:val="00EF3DCE"/>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0">
    <w:name w:val="Сетка таблицы111"/>
    <w:basedOn w:val="a2"/>
    <w:uiPriority w:val="59"/>
    <w:rsid w:val="00EF3DCE"/>
    <w:pPr>
      <w:spacing w:after="0" w:line="240" w:lineRule="auto"/>
    </w:pPr>
    <w:rPr>
      <w:rFonts w:ascii="Times New Roman" w:eastAsia="Times New Roman" w:hAnsi="Times New Roman" w:cs="Times New Roman"/>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
    <w:name w:val="Сетка таблицы21"/>
    <w:basedOn w:val="a2"/>
    <w:next w:val="afe"/>
    <w:uiPriority w:val="39"/>
    <w:rsid w:val="00EF3DCE"/>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
    <w:name w:val="Сетка таблицы31"/>
    <w:basedOn w:val="a2"/>
    <w:next w:val="afe"/>
    <w:uiPriority w:val="59"/>
    <w:rsid w:val="00EF3DC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
    <w:name w:val="Сетка таблицы131"/>
    <w:basedOn w:val="a2"/>
    <w:next w:val="afe"/>
    <w:uiPriority w:val="59"/>
    <w:rsid w:val="00EF3DCE"/>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0">
    <w:name w:val="Сетка таблицы211"/>
    <w:basedOn w:val="a2"/>
    <w:next w:val="afe"/>
    <w:uiPriority w:val="39"/>
    <w:rsid w:val="00EF3DC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basedOn w:val="a2"/>
    <w:next w:val="afe"/>
    <w:uiPriority w:val="59"/>
    <w:rsid w:val="00EF3DCE"/>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0">
    <w:name w:val="Сетка таблицы41"/>
    <w:basedOn w:val="a2"/>
    <w:next w:val="afe"/>
    <w:uiPriority w:val="59"/>
    <w:rsid w:val="00EF3DC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basedOn w:val="a2"/>
    <w:next w:val="afe"/>
    <w:uiPriority w:val="59"/>
    <w:rsid w:val="00EF3DCE"/>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0">
    <w:name w:val="Сетка таблицы22"/>
    <w:basedOn w:val="a2"/>
    <w:next w:val="afe"/>
    <w:uiPriority w:val="39"/>
    <w:rsid w:val="00EF3DC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2"/>
    <w:next w:val="afe"/>
    <w:uiPriority w:val="59"/>
    <w:rsid w:val="00EF3DCE"/>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7">
    <w:name w:val="Нет списка7"/>
    <w:next w:val="a3"/>
    <w:uiPriority w:val="99"/>
    <w:semiHidden/>
    <w:unhideWhenUsed/>
    <w:rsid w:val="00EF3DCE"/>
  </w:style>
  <w:style w:type="table" w:customStyle="1" w:styleId="51">
    <w:name w:val="Сетка таблицы51"/>
    <w:basedOn w:val="a2"/>
    <w:next w:val="afe"/>
    <w:uiPriority w:val="59"/>
    <w:rsid w:val="00EF3DCE"/>
    <w:pPr>
      <w:spacing w:after="0" w:line="240" w:lineRule="auto"/>
    </w:pPr>
    <w:rPr>
      <w:rFonts w:ascii="Times New Roman" w:eastAsia="Times New Roman" w:hAnsi="Times New Roman" w:cs="Times New Roman"/>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0">
    <w:name w:val="Сетка таблицы6"/>
    <w:basedOn w:val="a2"/>
    <w:next w:val="afe"/>
    <w:uiPriority w:val="59"/>
    <w:rsid w:val="00CF34D5"/>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0">
    <w:name w:val="Сетка таблицы15"/>
    <w:basedOn w:val="a2"/>
    <w:next w:val="afe"/>
    <w:uiPriority w:val="59"/>
    <w:rsid w:val="00CF34D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
    <w:name w:val="Сетка таблицы112"/>
    <w:basedOn w:val="a2"/>
    <w:uiPriority w:val="59"/>
    <w:rsid w:val="00CF34D5"/>
    <w:pPr>
      <w:spacing w:after="0" w:line="240" w:lineRule="auto"/>
    </w:pPr>
    <w:rPr>
      <w:rFonts w:ascii="Times New Roman" w:eastAsia="Times New Roman" w:hAnsi="Times New Roman" w:cs="Times New Roman"/>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0">
    <w:name w:val="Сетка таблицы23"/>
    <w:basedOn w:val="a2"/>
    <w:next w:val="afe"/>
    <w:uiPriority w:val="59"/>
    <w:rsid w:val="00CF34D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
    <w:name w:val="Сетка таблицы33"/>
    <w:basedOn w:val="a2"/>
    <w:next w:val="afe"/>
    <w:uiPriority w:val="59"/>
    <w:rsid w:val="00CF34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Сетка таблицы132"/>
    <w:basedOn w:val="a2"/>
    <w:next w:val="afe"/>
    <w:uiPriority w:val="59"/>
    <w:rsid w:val="00CF34D5"/>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
    <w:name w:val="Сетка таблицы212"/>
    <w:basedOn w:val="a2"/>
    <w:next w:val="afe"/>
    <w:uiPriority w:val="39"/>
    <w:rsid w:val="00CF34D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
    <w:name w:val="Сетка таблицы312"/>
    <w:basedOn w:val="a2"/>
    <w:next w:val="afe"/>
    <w:uiPriority w:val="59"/>
    <w:rsid w:val="00CF34D5"/>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0">
    <w:name w:val="Сетка таблицы42"/>
    <w:basedOn w:val="a2"/>
    <w:next w:val="afe"/>
    <w:uiPriority w:val="59"/>
    <w:rsid w:val="00CF34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
    <w:name w:val="Сетка таблицы52"/>
    <w:basedOn w:val="a2"/>
    <w:next w:val="afe"/>
    <w:uiPriority w:val="59"/>
    <w:rsid w:val="00CF34D5"/>
    <w:pPr>
      <w:spacing w:after="0" w:line="240" w:lineRule="auto"/>
    </w:pPr>
    <w:rPr>
      <w:rFonts w:ascii="Times New Roman" w:eastAsia="Times New Roman" w:hAnsi="Times New Roman" w:cs="Times New Roman"/>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8">
    <w:name w:val="Нет списка8"/>
    <w:next w:val="a3"/>
    <w:uiPriority w:val="99"/>
    <w:semiHidden/>
    <w:unhideWhenUsed/>
    <w:rsid w:val="00CF34D5"/>
  </w:style>
  <w:style w:type="numbering" w:customStyle="1" w:styleId="9">
    <w:name w:val="Нет списка9"/>
    <w:next w:val="a3"/>
    <w:uiPriority w:val="99"/>
    <w:semiHidden/>
    <w:unhideWhenUsed/>
    <w:rsid w:val="00CF34D5"/>
  </w:style>
  <w:style w:type="numbering" w:customStyle="1" w:styleId="100">
    <w:name w:val="Нет списка10"/>
    <w:next w:val="a3"/>
    <w:uiPriority w:val="99"/>
    <w:semiHidden/>
    <w:unhideWhenUsed/>
    <w:rsid w:val="00CF34D5"/>
  </w:style>
  <w:style w:type="numbering" w:customStyle="1" w:styleId="133">
    <w:name w:val="Нет списка13"/>
    <w:next w:val="a3"/>
    <w:uiPriority w:val="99"/>
    <w:semiHidden/>
    <w:unhideWhenUsed/>
    <w:rsid w:val="00CF34D5"/>
  </w:style>
  <w:style w:type="paragraph" w:customStyle="1" w:styleId="font6">
    <w:name w:val="font6"/>
    <w:basedOn w:val="a0"/>
    <w:rsid w:val="00CF34D5"/>
    <w:pPr>
      <w:spacing w:before="100" w:beforeAutospacing="1" w:after="100" w:afterAutospacing="1"/>
    </w:pPr>
    <w:rPr>
      <w:rFonts w:ascii="Calibri" w:hAnsi="Calibri" w:cs="Calibri"/>
      <w:color w:val="000000"/>
      <w:sz w:val="20"/>
      <w:szCs w:val="20"/>
    </w:rPr>
  </w:style>
  <w:style w:type="table" w:customStyle="1" w:styleId="70">
    <w:name w:val="Сетка таблицы7"/>
    <w:basedOn w:val="a2"/>
    <w:next w:val="afe"/>
    <w:uiPriority w:val="59"/>
    <w:rsid w:val="00CF34D5"/>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0">
    <w:name w:val="Сетка таблицы16"/>
    <w:basedOn w:val="a2"/>
    <w:next w:val="afe"/>
    <w:uiPriority w:val="59"/>
    <w:rsid w:val="00CF34D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
    <w:name w:val="Сетка таблицы113"/>
    <w:basedOn w:val="a2"/>
    <w:uiPriority w:val="59"/>
    <w:rsid w:val="00CF34D5"/>
    <w:pPr>
      <w:spacing w:after="0" w:line="240" w:lineRule="auto"/>
    </w:pPr>
    <w:rPr>
      <w:rFonts w:ascii="Times New Roman" w:eastAsia="Times New Roman" w:hAnsi="Times New Roman" w:cs="Times New Roman"/>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0">
    <w:name w:val="Сетка таблицы24"/>
    <w:basedOn w:val="a2"/>
    <w:next w:val="afe"/>
    <w:uiPriority w:val="59"/>
    <w:rsid w:val="00CF34D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4">
    <w:name w:val="Сетка таблицы34"/>
    <w:basedOn w:val="a2"/>
    <w:next w:val="afe"/>
    <w:uiPriority w:val="59"/>
    <w:rsid w:val="00CF34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0">
    <w:name w:val="Сетка таблицы133"/>
    <w:basedOn w:val="a2"/>
    <w:next w:val="afe"/>
    <w:uiPriority w:val="59"/>
    <w:rsid w:val="00CF34D5"/>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3">
    <w:name w:val="Сетка таблицы213"/>
    <w:basedOn w:val="a2"/>
    <w:next w:val="afe"/>
    <w:uiPriority w:val="39"/>
    <w:rsid w:val="00CF34D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
    <w:name w:val="Сетка таблицы313"/>
    <w:basedOn w:val="a2"/>
    <w:next w:val="afe"/>
    <w:uiPriority w:val="59"/>
    <w:rsid w:val="00CF34D5"/>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
    <w:name w:val="Сетка таблицы43"/>
    <w:basedOn w:val="a2"/>
    <w:next w:val="afe"/>
    <w:uiPriority w:val="59"/>
    <w:rsid w:val="00CF34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
    <w:name w:val="Сетка таблицы53"/>
    <w:basedOn w:val="a2"/>
    <w:next w:val="afe"/>
    <w:uiPriority w:val="59"/>
    <w:rsid w:val="00CF34D5"/>
    <w:pPr>
      <w:spacing w:after="0" w:line="240" w:lineRule="auto"/>
    </w:pPr>
    <w:rPr>
      <w:rFonts w:ascii="Times New Roman" w:eastAsia="Times New Roman" w:hAnsi="Times New Roman" w:cs="Times New Roman"/>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253123">
      <w:bodyDiv w:val="1"/>
      <w:marLeft w:val="0"/>
      <w:marRight w:val="0"/>
      <w:marTop w:val="0"/>
      <w:marBottom w:val="0"/>
      <w:divBdr>
        <w:top w:val="none" w:sz="0" w:space="0" w:color="auto"/>
        <w:left w:val="none" w:sz="0" w:space="0" w:color="auto"/>
        <w:bottom w:val="none" w:sz="0" w:space="0" w:color="auto"/>
        <w:right w:val="none" w:sz="0" w:space="0" w:color="auto"/>
      </w:divBdr>
    </w:div>
    <w:div w:id="242566082">
      <w:bodyDiv w:val="1"/>
      <w:marLeft w:val="0"/>
      <w:marRight w:val="0"/>
      <w:marTop w:val="0"/>
      <w:marBottom w:val="0"/>
      <w:divBdr>
        <w:top w:val="none" w:sz="0" w:space="0" w:color="auto"/>
        <w:left w:val="none" w:sz="0" w:space="0" w:color="auto"/>
        <w:bottom w:val="none" w:sz="0" w:space="0" w:color="auto"/>
        <w:right w:val="none" w:sz="0" w:space="0" w:color="auto"/>
      </w:divBdr>
    </w:div>
    <w:div w:id="511841889">
      <w:bodyDiv w:val="1"/>
      <w:marLeft w:val="0"/>
      <w:marRight w:val="0"/>
      <w:marTop w:val="0"/>
      <w:marBottom w:val="0"/>
      <w:divBdr>
        <w:top w:val="none" w:sz="0" w:space="0" w:color="auto"/>
        <w:left w:val="none" w:sz="0" w:space="0" w:color="auto"/>
        <w:bottom w:val="none" w:sz="0" w:space="0" w:color="auto"/>
        <w:right w:val="none" w:sz="0" w:space="0" w:color="auto"/>
      </w:divBdr>
    </w:div>
    <w:div w:id="629284220">
      <w:bodyDiv w:val="1"/>
      <w:marLeft w:val="0"/>
      <w:marRight w:val="0"/>
      <w:marTop w:val="0"/>
      <w:marBottom w:val="0"/>
      <w:divBdr>
        <w:top w:val="none" w:sz="0" w:space="0" w:color="auto"/>
        <w:left w:val="none" w:sz="0" w:space="0" w:color="auto"/>
        <w:bottom w:val="none" w:sz="0" w:space="0" w:color="auto"/>
        <w:right w:val="none" w:sz="0" w:space="0" w:color="auto"/>
      </w:divBdr>
    </w:div>
    <w:div w:id="762649428">
      <w:bodyDiv w:val="1"/>
      <w:marLeft w:val="0"/>
      <w:marRight w:val="0"/>
      <w:marTop w:val="0"/>
      <w:marBottom w:val="0"/>
      <w:divBdr>
        <w:top w:val="none" w:sz="0" w:space="0" w:color="auto"/>
        <w:left w:val="none" w:sz="0" w:space="0" w:color="auto"/>
        <w:bottom w:val="none" w:sz="0" w:space="0" w:color="auto"/>
        <w:right w:val="none" w:sz="0" w:space="0" w:color="auto"/>
      </w:divBdr>
    </w:div>
    <w:div w:id="808060750">
      <w:bodyDiv w:val="1"/>
      <w:marLeft w:val="0"/>
      <w:marRight w:val="0"/>
      <w:marTop w:val="0"/>
      <w:marBottom w:val="0"/>
      <w:divBdr>
        <w:top w:val="none" w:sz="0" w:space="0" w:color="auto"/>
        <w:left w:val="none" w:sz="0" w:space="0" w:color="auto"/>
        <w:bottom w:val="none" w:sz="0" w:space="0" w:color="auto"/>
        <w:right w:val="none" w:sz="0" w:space="0" w:color="auto"/>
      </w:divBdr>
    </w:div>
    <w:div w:id="881674969">
      <w:bodyDiv w:val="1"/>
      <w:marLeft w:val="0"/>
      <w:marRight w:val="0"/>
      <w:marTop w:val="0"/>
      <w:marBottom w:val="0"/>
      <w:divBdr>
        <w:top w:val="none" w:sz="0" w:space="0" w:color="auto"/>
        <w:left w:val="none" w:sz="0" w:space="0" w:color="auto"/>
        <w:bottom w:val="none" w:sz="0" w:space="0" w:color="auto"/>
        <w:right w:val="none" w:sz="0" w:space="0" w:color="auto"/>
      </w:divBdr>
    </w:div>
    <w:div w:id="929235437">
      <w:bodyDiv w:val="1"/>
      <w:marLeft w:val="0"/>
      <w:marRight w:val="0"/>
      <w:marTop w:val="0"/>
      <w:marBottom w:val="0"/>
      <w:divBdr>
        <w:top w:val="none" w:sz="0" w:space="0" w:color="auto"/>
        <w:left w:val="none" w:sz="0" w:space="0" w:color="auto"/>
        <w:bottom w:val="none" w:sz="0" w:space="0" w:color="auto"/>
        <w:right w:val="none" w:sz="0" w:space="0" w:color="auto"/>
      </w:divBdr>
    </w:div>
    <w:div w:id="958611148">
      <w:bodyDiv w:val="1"/>
      <w:marLeft w:val="0"/>
      <w:marRight w:val="0"/>
      <w:marTop w:val="0"/>
      <w:marBottom w:val="0"/>
      <w:divBdr>
        <w:top w:val="none" w:sz="0" w:space="0" w:color="auto"/>
        <w:left w:val="none" w:sz="0" w:space="0" w:color="auto"/>
        <w:bottom w:val="none" w:sz="0" w:space="0" w:color="auto"/>
        <w:right w:val="none" w:sz="0" w:space="0" w:color="auto"/>
      </w:divBdr>
    </w:div>
    <w:div w:id="1296257931">
      <w:bodyDiv w:val="1"/>
      <w:marLeft w:val="0"/>
      <w:marRight w:val="0"/>
      <w:marTop w:val="0"/>
      <w:marBottom w:val="0"/>
      <w:divBdr>
        <w:top w:val="none" w:sz="0" w:space="0" w:color="auto"/>
        <w:left w:val="none" w:sz="0" w:space="0" w:color="auto"/>
        <w:bottom w:val="none" w:sz="0" w:space="0" w:color="auto"/>
        <w:right w:val="none" w:sz="0" w:space="0" w:color="auto"/>
      </w:divBdr>
    </w:div>
    <w:div w:id="1347098510">
      <w:bodyDiv w:val="1"/>
      <w:marLeft w:val="0"/>
      <w:marRight w:val="0"/>
      <w:marTop w:val="0"/>
      <w:marBottom w:val="0"/>
      <w:divBdr>
        <w:top w:val="none" w:sz="0" w:space="0" w:color="auto"/>
        <w:left w:val="none" w:sz="0" w:space="0" w:color="auto"/>
        <w:bottom w:val="none" w:sz="0" w:space="0" w:color="auto"/>
        <w:right w:val="none" w:sz="0" w:space="0" w:color="auto"/>
      </w:divBdr>
    </w:div>
    <w:div w:id="1468546104">
      <w:bodyDiv w:val="1"/>
      <w:marLeft w:val="0"/>
      <w:marRight w:val="0"/>
      <w:marTop w:val="0"/>
      <w:marBottom w:val="0"/>
      <w:divBdr>
        <w:top w:val="none" w:sz="0" w:space="0" w:color="auto"/>
        <w:left w:val="none" w:sz="0" w:space="0" w:color="auto"/>
        <w:bottom w:val="none" w:sz="0" w:space="0" w:color="auto"/>
        <w:right w:val="none" w:sz="0" w:space="0" w:color="auto"/>
      </w:divBdr>
    </w:div>
    <w:div w:id="1636178633">
      <w:bodyDiv w:val="1"/>
      <w:marLeft w:val="0"/>
      <w:marRight w:val="0"/>
      <w:marTop w:val="0"/>
      <w:marBottom w:val="0"/>
      <w:divBdr>
        <w:top w:val="none" w:sz="0" w:space="0" w:color="auto"/>
        <w:left w:val="none" w:sz="0" w:space="0" w:color="auto"/>
        <w:bottom w:val="none" w:sz="0" w:space="0" w:color="auto"/>
        <w:right w:val="none" w:sz="0" w:space="0" w:color="auto"/>
      </w:divBdr>
    </w:div>
    <w:div w:id="1693458359">
      <w:bodyDiv w:val="1"/>
      <w:marLeft w:val="0"/>
      <w:marRight w:val="0"/>
      <w:marTop w:val="0"/>
      <w:marBottom w:val="0"/>
      <w:divBdr>
        <w:top w:val="none" w:sz="0" w:space="0" w:color="auto"/>
        <w:left w:val="none" w:sz="0" w:space="0" w:color="auto"/>
        <w:bottom w:val="none" w:sz="0" w:space="0" w:color="auto"/>
        <w:right w:val="none" w:sz="0" w:space="0" w:color="auto"/>
      </w:divBdr>
    </w:div>
    <w:div w:id="1715077562">
      <w:bodyDiv w:val="1"/>
      <w:marLeft w:val="0"/>
      <w:marRight w:val="0"/>
      <w:marTop w:val="0"/>
      <w:marBottom w:val="0"/>
      <w:divBdr>
        <w:top w:val="none" w:sz="0" w:space="0" w:color="auto"/>
        <w:left w:val="none" w:sz="0" w:space="0" w:color="auto"/>
        <w:bottom w:val="none" w:sz="0" w:space="0" w:color="auto"/>
        <w:right w:val="none" w:sz="0" w:space="0" w:color="auto"/>
      </w:divBdr>
    </w:div>
    <w:div w:id="1756972179">
      <w:bodyDiv w:val="1"/>
      <w:marLeft w:val="0"/>
      <w:marRight w:val="0"/>
      <w:marTop w:val="0"/>
      <w:marBottom w:val="0"/>
      <w:divBdr>
        <w:top w:val="none" w:sz="0" w:space="0" w:color="auto"/>
        <w:left w:val="none" w:sz="0" w:space="0" w:color="auto"/>
        <w:bottom w:val="none" w:sz="0" w:space="0" w:color="auto"/>
        <w:right w:val="none" w:sz="0" w:space="0" w:color="auto"/>
      </w:divBdr>
    </w:div>
    <w:div w:id="1776561030">
      <w:bodyDiv w:val="1"/>
      <w:marLeft w:val="0"/>
      <w:marRight w:val="0"/>
      <w:marTop w:val="0"/>
      <w:marBottom w:val="0"/>
      <w:divBdr>
        <w:top w:val="none" w:sz="0" w:space="0" w:color="auto"/>
        <w:left w:val="none" w:sz="0" w:space="0" w:color="auto"/>
        <w:bottom w:val="none" w:sz="0" w:space="0" w:color="auto"/>
        <w:right w:val="none" w:sz="0" w:space="0" w:color="auto"/>
      </w:divBdr>
    </w:div>
    <w:div w:id="1854684143">
      <w:bodyDiv w:val="1"/>
      <w:marLeft w:val="0"/>
      <w:marRight w:val="0"/>
      <w:marTop w:val="0"/>
      <w:marBottom w:val="0"/>
      <w:divBdr>
        <w:top w:val="none" w:sz="0" w:space="0" w:color="auto"/>
        <w:left w:val="none" w:sz="0" w:space="0" w:color="auto"/>
        <w:bottom w:val="none" w:sz="0" w:space="0" w:color="auto"/>
        <w:right w:val="none" w:sz="0" w:space="0" w:color="auto"/>
      </w:divBdr>
    </w:div>
    <w:div w:id="2016689447">
      <w:bodyDiv w:val="1"/>
      <w:marLeft w:val="0"/>
      <w:marRight w:val="0"/>
      <w:marTop w:val="0"/>
      <w:marBottom w:val="0"/>
      <w:divBdr>
        <w:top w:val="none" w:sz="0" w:space="0" w:color="auto"/>
        <w:left w:val="none" w:sz="0" w:space="0" w:color="auto"/>
        <w:bottom w:val="none" w:sz="0" w:space="0" w:color="auto"/>
        <w:right w:val="none" w:sz="0" w:space="0" w:color="auto"/>
      </w:divBdr>
    </w:div>
    <w:div w:id="2110152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036D6E-4413-4A2B-B522-12720A4E7F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3499</TotalTime>
  <Pages>5</Pages>
  <Words>770</Words>
  <Characters>4389</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Нурлан Капашев</dc:creator>
  <cp:lastModifiedBy>Салтанат Курмангалиева</cp:lastModifiedBy>
  <cp:revision>613</cp:revision>
  <cp:lastPrinted>2025-04-24T12:47:00Z</cp:lastPrinted>
  <dcterms:created xsi:type="dcterms:W3CDTF">2024-05-20T12:42:00Z</dcterms:created>
  <dcterms:modified xsi:type="dcterms:W3CDTF">2025-05-16T10:54:00Z</dcterms:modified>
</cp:coreProperties>
</file>